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1B7373" w:rsidRDefault="00231D65" w:rsidP="009227C1">
      <w:pPr>
        <w:pStyle w:val="Title"/>
        <w:contextualSpacing/>
        <w:rPr>
          <w:szCs w:val="24"/>
        </w:rPr>
      </w:pPr>
      <w:r w:rsidRPr="001B7373">
        <w:rPr>
          <w:szCs w:val="24"/>
        </w:rPr>
        <w:t>LNPA WORKING GROUP</w:t>
      </w:r>
    </w:p>
    <w:p w:rsidR="00231D65" w:rsidRPr="001B7373" w:rsidRDefault="0012671D" w:rsidP="009227C1">
      <w:pPr>
        <w:pStyle w:val="Title"/>
        <w:contextualSpacing/>
        <w:rPr>
          <w:szCs w:val="24"/>
        </w:rPr>
      </w:pPr>
      <w:r>
        <w:rPr>
          <w:szCs w:val="24"/>
        </w:rPr>
        <w:t>January 5-6, 2016</w:t>
      </w:r>
      <w:r w:rsidR="00231D65" w:rsidRPr="001B7373">
        <w:rPr>
          <w:szCs w:val="24"/>
        </w:rPr>
        <w:t xml:space="preserve"> Meeting</w:t>
      </w:r>
    </w:p>
    <w:p w:rsidR="00231D65" w:rsidRPr="001B7373" w:rsidRDefault="001B4D74" w:rsidP="009227C1">
      <w:pPr>
        <w:pStyle w:val="Title"/>
        <w:contextualSpacing/>
        <w:rPr>
          <w:szCs w:val="24"/>
        </w:rPr>
      </w:pPr>
      <w:r>
        <w:rPr>
          <w:szCs w:val="24"/>
        </w:rPr>
        <w:t>FINAL</w:t>
      </w:r>
      <w:r w:rsidR="00E94C4E" w:rsidRPr="001B7373">
        <w:rPr>
          <w:szCs w:val="24"/>
        </w:rPr>
        <w:t xml:space="preserve"> </w:t>
      </w:r>
      <w:r w:rsidR="00231D65" w:rsidRPr="001B7373">
        <w:rPr>
          <w:szCs w:val="24"/>
        </w:rPr>
        <w:t>Minutes</w:t>
      </w:r>
    </w:p>
    <w:p w:rsidR="00231D65" w:rsidRPr="001B7373" w:rsidRDefault="00231D65" w:rsidP="009227C1">
      <w:pPr>
        <w:contextualSpacing/>
        <w:rPr>
          <w:b/>
          <w:u w:val="single"/>
        </w:rPr>
      </w:pPr>
      <w:bookmarkStart w:id="0" w:name="_GoBack"/>
      <w:bookmarkEnd w:id="0"/>
    </w:p>
    <w:tbl>
      <w:tblPr>
        <w:tblStyle w:val="TableGrid"/>
        <w:tblW w:w="0" w:type="auto"/>
        <w:tblLook w:val="04A0" w:firstRow="1" w:lastRow="0" w:firstColumn="1" w:lastColumn="0" w:noHBand="0" w:noVBand="1"/>
      </w:tblPr>
      <w:tblGrid>
        <w:gridCol w:w="4788"/>
        <w:gridCol w:w="4788"/>
      </w:tblGrid>
      <w:tr w:rsidR="00AA6AE2" w:rsidRPr="00AA6AE2" w:rsidTr="00AA6AE2">
        <w:tc>
          <w:tcPr>
            <w:tcW w:w="4788" w:type="dxa"/>
          </w:tcPr>
          <w:p w:rsidR="00AA6AE2" w:rsidRPr="00AA6AE2" w:rsidRDefault="00821142" w:rsidP="009227C1">
            <w:pPr>
              <w:contextualSpacing/>
              <w:rPr>
                <w:b/>
                <w:sz w:val="32"/>
                <w:szCs w:val="32"/>
              </w:rPr>
            </w:pPr>
            <w:r>
              <w:rPr>
                <w:b/>
                <w:sz w:val="32"/>
                <w:szCs w:val="32"/>
              </w:rPr>
              <w:t>La Jolla, California</w:t>
            </w:r>
          </w:p>
        </w:tc>
        <w:tc>
          <w:tcPr>
            <w:tcW w:w="4788" w:type="dxa"/>
          </w:tcPr>
          <w:p w:rsidR="00AA6AE2" w:rsidRPr="00AA6AE2" w:rsidRDefault="00821142" w:rsidP="009227C1">
            <w:pPr>
              <w:contextualSpacing/>
              <w:rPr>
                <w:b/>
                <w:sz w:val="32"/>
                <w:szCs w:val="32"/>
              </w:rPr>
            </w:pPr>
            <w:r>
              <w:rPr>
                <w:b/>
                <w:sz w:val="32"/>
                <w:szCs w:val="32"/>
              </w:rPr>
              <w:t>Host: iconectiv</w:t>
            </w:r>
          </w:p>
        </w:tc>
      </w:tr>
    </w:tbl>
    <w:p w:rsidR="009A3061" w:rsidRDefault="009A3061" w:rsidP="009227C1">
      <w:pPr>
        <w:contextualSpacing/>
      </w:pPr>
    </w:p>
    <w:p w:rsidR="00AA6AE2" w:rsidRPr="001B7373" w:rsidRDefault="00AA6AE2" w:rsidP="009227C1">
      <w:pPr>
        <w:contextualSpacing/>
      </w:pPr>
    </w:p>
    <w:p w:rsidR="00BA0A6A" w:rsidRPr="001B7373" w:rsidRDefault="00EA047F" w:rsidP="009227C1">
      <w:pPr>
        <w:contextualSpacing/>
        <w:jc w:val="center"/>
      </w:pPr>
      <w:r w:rsidRPr="001B7373">
        <w:rPr>
          <w:b/>
          <w:u w:val="single"/>
        </w:rPr>
        <w:t xml:space="preserve">TUESDAY </w:t>
      </w:r>
      <w:r w:rsidR="00821142">
        <w:rPr>
          <w:b/>
          <w:u w:val="single"/>
        </w:rPr>
        <w:t>January 5</w:t>
      </w:r>
      <w:r w:rsidR="0040456D" w:rsidRPr="001B7373">
        <w:rPr>
          <w:b/>
          <w:u w:val="single"/>
        </w:rPr>
        <w:t>, 201</w:t>
      </w:r>
      <w:r w:rsidR="00821142">
        <w:rPr>
          <w:b/>
          <w:u w:val="single"/>
        </w:rPr>
        <w:t>6</w:t>
      </w:r>
    </w:p>
    <w:p w:rsidR="00B13027" w:rsidRPr="001B7373" w:rsidRDefault="00B222AA" w:rsidP="009227C1">
      <w:pPr>
        <w:spacing w:before="160" w:after="80"/>
        <w:contextualSpacing/>
        <w:jc w:val="center"/>
        <w:rPr>
          <w:b/>
          <w:color w:val="000000"/>
        </w:rPr>
      </w:pPr>
      <w:r w:rsidRPr="001B7373">
        <w:rPr>
          <w:b/>
          <w:color w:val="000000"/>
        </w:rPr>
        <w:t>Attendance</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1B7373" w:rsidTr="00E92C4A">
        <w:trPr>
          <w:trHeight w:val="408"/>
          <w:tblHeader/>
        </w:trPr>
        <w:tc>
          <w:tcPr>
            <w:tcW w:w="2160" w:type="dxa"/>
            <w:shd w:val="solid" w:color="000080" w:fill="FFFFFF"/>
          </w:tcPr>
          <w:bookmarkEnd w:id="1"/>
          <w:p w:rsidR="00B60A68" w:rsidRPr="001B7373" w:rsidRDefault="00B60A68" w:rsidP="009227C1">
            <w:pPr>
              <w:contextualSpacing/>
              <w:rPr>
                <w:b/>
                <w:color w:val="FFFFFF"/>
              </w:rPr>
            </w:pPr>
            <w:r w:rsidRPr="001B7373">
              <w:rPr>
                <w:b/>
                <w:color w:val="FFFFFF"/>
              </w:rPr>
              <w:t>Name</w:t>
            </w:r>
          </w:p>
        </w:tc>
        <w:tc>
          <w:tcPr>
            <w:tcW w:w="2700" w:type="dxa"/>
            <w:shd w:val="solid" w:color="000080" w:fill="FFFFFF"/>
          </w:tcPr>
          <w:p w:rsidR="00B60A68" w:rsidRPr="001B7373" w:rsidRDefault="00B60A68" w:rsidP="009227C1">
            <w:pPr>
              <w:contextualSpacing/>
              <w:rPr>
                <w:b/>
                <w:color w:val="FFFFFF"/>
              </w:rPr>
            </w:pPr>
            <w:r w:rsidRPr="001B7373">
              <w:rPr>
                <w:b/>
                <w:color w:val="FFFFFF"/>
              </w:rPr>
              <w:t>Company</w:t>
            </w:r>
          </w:p>
        </w:tc>
        <w:tc>
          <w:tcPr>
            <w:tcW w:w="2070" w:type="dxa"/>
            <w:shd w:val="solid" w:color="000080" w:fill="FFFFFF"/>
          </w:tcPr>
          <w:p w:rsidR="00B60A68" w:rsidRPr="001B7373" w:rsidRDefault="00B60A68" w:rsidP="009227C1">
            <w:pPr>
              <w:contextualSpacing/>
              <w:rPr>
                <w:b/>
                <w:color w:val="FFFFFF"/>
              </w:rPr>
            </w:pPr>
            <w:r w:rsidRPr="001B7373">
              <w:rPr>
                <w:b/>
                <w:color w:val="FFFFFF"/>
              </w:rPr>
              <w:t>Name</w:t>
            </w:r>
          </w:p>
        </w:tc>
        <w:tc>
          <w:tcPr>
            <w:tcW w:w="2610" w:type="dxa"/>
            <w:gridSpan w:val="3"/>
            <w:shd w:val="solid" w:color="000080" w:fill="FFFFFF"/>
          </w:tcPr>
          <w:p w:rsidR="00B60A68" w:rsidRPr="001B7373" w:rsidRDefault="00B60A68" w:rsidP="009227C1">
            <w:pPr>
              <w:contextualSpacing/>
              <w:rPr>
                <w:b/>
                <w:color w:val="FFFFFF"/>
              </w:rPr>
            </w:pPr>
            <w:r w:rsidRPr="001B7373">
              <w:rPr>
                <w:b/>
                <w:color w:val="FFFFFF"/>
              </w:rPr>
              <w:t>Company</w:t>
            </w:r>
          </w:p>
        </w:tc>
      </w:tr>
      <w:tr w:rsidR="00B86BD9" w:rsidRPr="00821142" w:rsidTr="00FE309F">
        <w:trPr>
          <w:gridAfter w:val="1"/>
          <w:wAfter w:w="12" w:type="dxa"/>
          <w:trHeight w:val="319"/>
        </w:trPr>
        <w:tc>
          <w:tcPr>
            <w:tcW w:w="2160" w:type="dxa"/>
          </w:tcPr>
          <w:p w:rsidR="00B86BD9" w:rsidRPr="00EB1296" w:rsidRDefault="00B86BD9" w:rsidP="009227C1">
            <w:r w:rsidRPr="00EB1296">
              <w:t>Lane Patterson</w:t>
            </w:r>
          </w:p>
        </w:tc>
        <w:tc>
          <w:tcPr>
            <w:tcW w:w="2700" w:type="dxa"/>
          </w:tcPr>
          <w:p w:rsidR="00B86BD9" w:rsidRPr="00EB1296" w:rsidRDefault="00B86BD9" w:rsidP="009227C1">
            <w:r w:rsidRPr="00EB1296">
              <w:t>10xpeople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Cary Hinton</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NANC  (phone)</w:t>
            </w:r>
          </w:p>
        </w:tc>
      </w:tr>
      <w:tr w:rsidR="00B86BD9" w:rsidRPr="00821142" w:rsidTr="00FE309F">
        <w:trPr>
          <w:gridAfter w:val="1"/>
          <w:wAfter w:w="12" w:type="dxa"/>
          <w:trHeight w:val="319"/>
        </w:trPr>
        <w:tc>
          <w:tcPr>
            <w:tcW w:w="2160" w:type="dxa"/>
          </w:tcPr>
          <w:p w:rsidR="00B86BD9" w:rsidRPr="00EB1296" w:rsidRDefault="00B86BD9" w:rsidP="009227C1">
            <w:r w:rsidRPr="00EB1296">
              <w:t>Lisa Marie Maxson</w:t>
            </w:r>
          </w:p>
        </w:tc>
        <w:tc>
          <w:tcPr>
            <w:tcW w:w="2700" w:type="dxa"/>
          </w:tcPr>
          <w:p w:rsidR="00B86BD9" w:rsidRPr="00EB1296" w:rsidRDefault="00B86BD9" w:rsidP="009227C1">
            <w:r w:rsidRPr="00EB1296">
              <w:t>10xpeople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Lynette Khirallah</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NetNumber (phone)</w:t>
            </w:r>
          </w:p>
        </w:tc>
      </w:tr>
      <w:tr w:rsidR="00B86BD9" w:rsidRPr="00821142" w:rsidTr="00FE309F">
        <w:trPr>
          <w:gridAfter w:val="1"/>
          <w:wAfter w:w="12" w:type="dxa"/>
          <w:trHeight w:val="319"/>
        </w:trPr>
        <w:tc>
          <w:tcPr>
            <w:tcW w:w="2160" w:type="dxa"/>
          </w:tcPr>
          <w:p w:rsidR="00B86BD9" w:rsidRPr="00EB1296" w:rsidRDefault="00B86BD9" w:rsidP="009227C1">
            <w:r w:rsidRPr="00EB1296">
              <w:t>Lonnie Keck</w:t>
            </w:r>
          </w:p>
        </w:tc>
        <w:tc>
          <w:tcPr>
            <w:tcW w:w="2700" w:type="dxa"/>
          </w:tcPr>
          <w:p w:rsidR="00B86BD9" w:rsidRPr="00EB1296" w:rsidRDefault="00B86BD9" w:rsidP="009227C1">
            <w:r w:rsidRPr="00EB1296">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Anand Rathi</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B86BD9" w:rsidP="009227C1">
            <w:r w:rsidRPr="00EB1296">
              <w:t>Ron Steen</w:t>
            </w:r>
          </w:p>
        </w:tc>
        <w:tc>
          <w:tcPr>
            <w:tcW w:w="2700" w:type="dxa"/>
          </w:tcPr>
          <w:p w:rsidR="00B86BD9" w:rsidRPr="00EB1296" w:rsidRDefault="00B86BD9" w:rsidP="009227C1">
            <w:r w:rsidRPr="00EB1296">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Bill Reidway</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B86BD9" w:rsidP="009227C1">
            <w:r w:rsidRPr="00EB1296">
              <w:t>Teresa Patton</w:t>
            </w:r>
          </w:p>
        </w:tc>
        <w:tc>
          <w:tcPr>
            <w:tcW w:w="2700" w:type="dxa"/>
          </w:tcPr>
          <w:p w:rsidR="00B86BD9" w:rsidRPr="00EB1296" w:rsidRDefault="00B86BD9" w:rsidP="009227C1">
            <w:r w:rsidRPr="00EB1296">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Dave Garner</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B86BD9" w:rsidP="009227C1">
            <w:r w:rsidRPr="00EB1296">
              <w:t>Renee Dillon</w:t>
            </w:r>
          </w:p>
        </w:tc>
        <w:tc>
          <w:tcPr>
            <w:tcW w:w="2700" w:type="dxa"/>
          </w:tcPr>
          <w:p w:rsidR="00B86BD9" w:rsidRPr="00EB1296" w:rsidRDefault="00B86BD9" w:rsidP="009227C1">
            <w:r w:rsidRPr="00EB1296">
              <w:t xml:space="preserve">AT&amp;T </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Gary Sacra</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B86BD9" w:rsidP="009227C1">
            <w:r w:rsidRPr="00EB1296">
              <w:t>David Alread</w:t>
            </w:r>
          </w:p>
        </w:tc>
        <w:tc>
          <w:tcPr>
            <w:tcW w:w="2700" w:type="dxa"/>
          </w:tcPr>
          <w:p w:rsidR="00B86BD9" w:rsidRPr="00EB1296" w:rsidRDefault="00B86BD9" w:rsidP="009227C1">
            <w:r w:rsidRPr="00EB1296">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Jim Rooks</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B86BD9" w:rsidP="009227C1">
            <w:r w:rsidRPr="00EB1296">
              <w:t>Penn Pfautz</w:t>
            </w:r>
          </w:p>
        </w:tc>
        <w:tc>
          <w:tcPr>
            <w:tcW w:w="2700" w:type="dxa"/>
          </w:tcPr>
          <w:p w:rsidR="00B86BD9" w:rsidRPr="00EB1296" w:rsidRDefault="00B86BD9" w:rsidP="009227C1">
            <w:r w:rsidRPr="00EB1296">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John Nakamura</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B86BD9" w:rsidP="009227C1">
            <w:r w:rsidRPr="00EB1296">
              <w:t>Tracey Guidotti</w:t>
            </w:r>
          </w:p>
        </w:tc>
        <w:tc>
          <w:tcPr>
            <w:tcW w:w="2700" w:type="dxa"/>
          </w:tcPr>
          <w:p w:rsidR="00B86BD9" w:rsidRPr="00EB1296" w:rsidRDefault="00B86BD9" w:rsidP="009227C1">
            <w:r w:rsidRPr="00EB1296">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Larry Vagnoni</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B86BD9" w:rsidP="009227C1">
            <w:r w:rsidRPr="00EB1296">
              <w:t>Jackie Voss</w:t>
            </w:r>
          </w:p>
        </w:tc>
        <w:tc>
          <w:tcPr>
            <w:tcW w:w="2700" w:type="dxa"/>
          </w:tcPr>
          <w:p w:rsidR="00B86BD9" w:rsidRPr="00EB1296" w:rsidRDefault="00B86BD9" w:rsidP="009227C1">
            <w:r w:rsidRPr="00EB1296">
              <w:t>ATIS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Lavinia Rotaru</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B86BD9" w:rsidP="009227C1">
            <w:r w:rsidRPr="00EB1296">
              <w:t>Aelea Christofferson</w:t>
            </w:r>
          </w:p>
        </w:tc>
        <w:tc>
          <w:tcPr>
            <w:tcW w:w="2700" w:type="dxa"/>
          </w:tcPr>
          <w:p w:rsidR="00B86BD9" w:rsidRPr="00EB1296" w:rsidRDefault="00B86BD9" w:rsidP="009227C1">
            <w:r w:rsidRPr="00EB1296">
              <w:t>ATL</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Marcel Champagne</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B86BD9" w:rsidRPr="00821142" w:rsidTr="00FE309F">
        <w:trPr>
          <w:gridAfter w:val="1"/>
          <w:wAfter w:w="12" w:type="dxa"/>
          <w:trHeight w:val="319"/>
        </w:trPr>
        <w:tc>
          <w:tcPr>
            <w:tcW w:w="2160" w:type="dxa"/>
          </w:tcPr>
          <w:p w:rsidR="00B86BD9" w:rsidRPr="00EB1296" w:rsidRDefault="00515EAB" w:rsidP="009227C1">
            <w:r>
              <w:t>Lisa Jill Freeman</w:t>
            </w:r>
          </w:p>
        </w:tc>
        <w:tc>
          <w:tcPr>
            <w:tcW w:w="2700" w:type="dxa"/>
          </w:tcPr>
          <w:p w:rsidR="00B86BD9" w:rsidRPr="00EB1296" w:rsidRDefault="00515EAB" w:rsidP="009227C1">
            <w:r w:rsidRPr="00515EAB">
              <w:t>Bandwidth.com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B86BD9" w:rsidRPr="00D56789" w:rsidRDefault="00B86BD9" w:rsidP="009227C1">
            <w:r w:rsidRPr="00D56789">
              <w:t>Michael O'Connor</w:t>
            </w:r>
          </w:p>
        </w:tc>
        <w:tc>
          <w:tcPr>
            <w:tcW w:w="2590" w:type="dxa"/>
            <w:tcBorders>
              <w:top w:val="nil"/>
              <w:left w:val="nil"/>
              <w:bottom w:val="single" w:sz="8" w:space="0" w:color="000080"/>
              <w:right w:val="single" w:sz="8" w:space="0" w:color="000080"/>
            </w:tcBorders>
            <w:shd w:val="clear" w:color="auto" w:fill="auto"/>
          </w:tcPr>
          <w:p w:rsidR="00B86BD9" w:rsidRPr="00D56789" w:rsidRDefault="00B86BD9" w:rsidP="009227C1">
            <w:r w:rsidRPr="00D56789">
              <w:t>Neustar</w:t>
            </w:r>
          </w:p>
        </w:tc>
      </w:tr>
      <w:tr w:rsidR="00515EAB" w:rsidRPr="00821142" w:rsidTr="00FE309F">
        <w:trPr>
          <w:gridAfter w:val="1"/>
          <w:wAfter w:w="12" w:type="dxa"/>
          <w:trHeight w:val="319"/>
        </w:trPr>
        <w:tc>
          <w:tcPr>
            <w:tcW w:w="2160" w:type="dxa"/>
          </w:tcPr>
          <w:p w:rsidR="00515EAB" w:rsidRPr="00EB1296" w:rsidRDefault="00515EAB" w:rsidP="00515EAB">
            <w:r w:rsidRPr="00EB1296">
              <w:t>Matt Ruehlen</w:t>
            </w:r>
          </w:p>
        </w:tc>
        <w:tc>
          <w:tcPr>
            <w:tcW w:w="2700" w:type="dxa"/>
          </w:tcPr>
          <w:p w:rsidR="00515EAB" w:rsidRPr="00EB1296" w:rsidRDefault="00515EAB" w:rsidP="00515EAB">
            <w:r w:rsidRPr="00EB1296">
              <w:t>Bandwidth.com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Mubeen Saifullah</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Neustar</w:t>
            </w:r>
          </w:p>
        </w:tc>
      </w:tr>
      <w:tr w:rsidR="00515EAB" w:rsidRPr="00821142" w:rsidTr="00FE309F">
        <w:trPr>
          <w:gridAfter w:val="1"/>
          <w:wAfter w:w="12" w:type="dxa"/>
          <w:trHeight w:val="319"/>
        </w:trPr>
        <w:tc>
          <w:tcPr>
            <w:tcW w:w="2160" w:type="dxa"/>
          </w:tcPr>
          <w:p w:rsidR="00515EAB" w:rsidRPr="00EB1296" w:rsidRDefault="00515EAB" w:rsidP="00515EAB">
            <w:r w:rsidRPr="00EB1296">
              <w:t>Allyson Blevins</w:t>
            </w:r>
          </w:p>
        </w:tc>
        <w:tc>
          <w:tcPr>
            <w:tcW w:w="2700" w:type="dxa"/>
          </w:tcPr>
          <w:p w:rsidR="00515EAB" w:rsidRPr="00EB1296" w:rsidRDefault="00515EAB" w:rsidP="00515EAB">
            <w:r w:rsidRPr="00EB1296">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Paul LaGattuta</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Neustar</w:t>
            </w:r>
          </w:p>
        </w:tc>
      </w:tr>
      <w:tr w:rsidR="00515EAB" w:rsidRPr="00821142" w:rsidTr="00FE309F">
        <w:trPr>
          <w:gridAfter w:val="1"/>
          <w:wAfter w:w="12" w:type="dxa"/>
          <w:trHeight w:val="319"/>
        </w:trPr>
        <w:tc>
          <w:tcPr>
            <w:tcW w:w="2160" w:type="dxa"/>
          </w:tcPr>
          <w:p w:rsidR="00515EAB" w:rsidRPr="00EB1296" w:rsidRDefault="00515EAB" w:rsidP="00515EAB">
            <w:r w:rsidRPr="00EB1296">
              <w:t>Glenn Clepper</w:t>
            </w:r>
          </w:p>
        </w:tc>
        <w:tc>
          <w:tcPr>
            <w:tcW w:w="2700" w:type="dxa"/>
          </w:tcPr>
          <w:p w:rsidR="00515EAB" w:rsidRPr="00EB1296" w:rsidRDefault="00515EAB" w:rsidP="00515EAB">
            <w:r w:rsidRPr="00EB1296">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Shannon Sevigny</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Neustar Pooling (phone)</w:t>
            </w:r>
          </w:p>
        </w:tc>
      </w:tr>
      <w:tr w:rsidR="00515EAB" w:rsidRPr="00821142" w:rsidTr="00FE309F">
        <w:trPr>
          <w:gridAfter w:val="1"/>
          <w:wAfter w:w="12" w:type="dxa"/>
          <w:trHeight w:val="319"/>
        </w:trPr>
        <w:tc>
          <w:tcPr>
            <w:tcW w:w="2160" w:type="dxa"/>
          </w:tcPr>
          <w:p w:rsidR="00515EAB" w:rsidRPr="00EB1296" w:rsidRDefault="00515EAB" w:rsidP="00515EAB">
            <w:r w:rsidRPr="00EB1296">
              <w:t>Matt Nolan</w:t>
            </w:r>
          </w:p>
        </w:tc>
        <w:tc>
          <w:tcPr>
            <w:tcW w:w="2700" w:type="dxa"/>
          </w:tcPr>
          <w:p w:rsidR="00515EAB" w:rsidRPr="00EB1296" w:rsidRDefault="00515EAB" w:rsidP="00515EAB">
            <w:r w:rsidRPr="00EB1296">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Noreen Rucinski</w:t>
            </w:r>
          </w:p>
        </w:tc>
        <w:tc>
          <w:tcPr>
            <w:tcW w:w="2590" w:type="dxa"/>
            <w:tcBorders>
              <w:top w:val="nil"/>
              <w:left w:val="nil"/>
              <w:bottom w:val="single" w:sz="8" w:space="0" w:color="000080"/>
              <w:right w:val="single" w:sz="8" w:space="0" w:color="000080"/>
            </w:tcBorders>
            <w:shd w:val="clear" w:color="auto" w:fill="auto"/>
          </w:tcPr>
          <w:p w:rsidR="00515EAB" w:rsidRPr="00D56789" w:rsidRDefault="00925E37" w:rsidP="00515EAB">
            <w:r>
              <w:t>Schneider Ruc</w:t>
            </w:r>
            <w:r w:rsidR="00515EAB">
              <w:t xml:space="preserve">inski </w:t>
            </w:r>
          </w:p>
        </w:tc>
      </w:tr>
      <w:tr w:rsidR="00515EAB" w:rsidRPr="00821142" w:rsidTr="00FE309F">
        <w:trPr>
          <w:gridAfter w:val="1"/>
          <w:wAfter w:w="12" w:type="dxa"/>
          <w:trHeight w:val="319"/>
        </w:trPr>
        <w:tc>
          <w:tcPr>
            <w:tcW w:w="2160" w:type="dxa"/>
          </w:tcPr>
          <w:p w:rsidR="00515EAB" w:rsidRPr="00EB1296" w:rsidRDefault="00515EAB" w:rsidP="00515EAB">
            <w:r w:rsidRPr="00EB1296">
              <w:t>Nancy Cornwell</w:t>
            </w:r>
          </w:p>
        </w:tc>
        <w:tc>
          <w:tcPr>
            <w:tcW w:w="2700" w:type="dxa"/>
          </w:tcPr>
          <w:p w:rsidR="00515EAB" w:rsidRPr="00EB1296" w:rsidRDefault="00515EAB" w:rsidP="00515EAB">
            <w:r w:rsidRPr="00EB1296">
              <w:t>Cellcom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Suzanne Addington</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Sprint</w:t>
            </w:r>
          </w:p>
        </w:tc>
      </w:tr>
      <w:tr w:rsidR="00515EAB" w:rsidRPr="00821142" w:rsidTr="00FE309F">
        <w:trPr>
          <w:gridAfter w:val="1"/>
          <w:wAfter w:w="12" w:type="dxa"/>
          <w:trHeight w:val="319"/>
        </w:trPr>
        <w:tc>
          <w:tcPr>
            <w:tcW w:w="2160" w:type="dxa"/>
          </w:tcPr>
          <w:p w:rsidR="00515EAB" w:rsidRPr="00EB1296" w:rsidRDefault="00515EAB" w:rsidP="00515EAB">
            <w:r w:rsidRPr="00EB1296">
              <w:t>Jan Doell</w:t>
            </w:r>
          </w:p>
        </w:tc>
        <w:tc>
          <w:tcPr>
            <w:tcW w:w="2700" w:type="dxa"/>
          </w:tcPr>
          <w:p w:rsidR="00515EAB" w:rsidRPr="00EB1296" w:rsidRDefault="00515EAB" w:rsidP="00515EAB">
            <w:r w:rsidRPr="00EB1296">
              <w:t>CenturyLink</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Karen Riepenkroger</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Sprint (phone)</w:t>
            </w:r>
          </w:p>
        </w:tc>
      </w:tr>
      <w:tr w:rsidR="00515EAB" w:rsidRPr="00821142" w:rsidTr="00FE309F">
        <w:trPr>
          <w:gridAfter w:val="1"/>
          <w:wAfter w:w="12" w:type="dxa"/>
          <w:trHeight w:val="319"/>
        </w:trPr>
        <w:tc>
          <w:tcPr>
            <w:tcW w:w="2160" w:type="dxa"/>
          </w:tcPr>
          <w:p w:rsidR="00515EAB" w:rsidRPr="00EB1296" w:rsidRDefault="00515EAB" w:rsidP="00515EAB">
            <w:r w:rsidRPr="00EB1296">
              <w:t>Mary Retka</w:t>
            </w:r>
          </w:p>
        </w:tc>
        <w:tc>
          <w:tcPr>
            <w:tcW w:w="2700" w:type="dxa"/>
          </w:tcPr>
          <w:p w:rsidR="00515EAB" w:rsidRPr="00EB1296" w:rsidRDefault="00515EAB" w:rsidP="00515EAB">
            <w:r w:rsidRPr="00EB1296">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Jeanne Kulesa</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Synchronoss</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Betty Sanders</w:t>
            </w:r>
          </w:p>
        </w:tc>
        <w:tc>
          <w:tcPr>
            <w:tcW w:w="2700" w:type="dxa"/>
          </w:tcPr>
          <w:p w:rsidR="00515EAB" w:rsidRPr="00EB1296" w:rsidRDefault="00515EAB" w:rsidP="00515EAB">
            <w:r w:rsidRPr="00EB1296">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Richard Hite</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Synchronoss</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Randee Ryan</w:t>
            </w:r>
          </w:p>
        </w:tc>
        <w:tc>
          <w:tcPr>
            <w:tcW w:w="2700" w:type="dxa"/>
          </w:tcPr>
          <w:p w:rsidR="00515EAB" w:rsidRPr="00EB1296" w:rsidRDefault="00515EAB" w:rsidP="00515EAB">
            <w:r w:rsidRPr="00EB1296">
              <w:t>Comcast</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Bob Bruce</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 xml:space="preserve">Syniverse </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Linda Birchem</w:t>
            </w:r>
          </w:p>
        </w:tc>
        <w:tc>
          <w:tcPr>
            <w:tcW w:w="2700" w:type="dxa"/>
          </w:tcPr>
          <w:p w:rsidR="00515EAB" w:rsidRPr="00EB1296" w:rsidRDefault="00515EAB" w:rsidP="00515EAB">
            <w:r w:rsidRPr="00EB1296">
              <w:t>Comcast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Margie Mersman</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TCA (phone)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Beth O’Donnell</w:t>
            </w:r>
          </w:p>
        </w:tc>
        <w:tc>
          <w:tcPr>
            <w:tcW w:w="2700" w:type="dxa"/>
          </w:tcPr>
          <w:p w:rsidR="00515EAB" w:rsidRPr="00EB1296" w:rsidRDefault="00515EAB" w:rsidP="00515EAB">
            <w:r w:rsidRPr="00EB1296">
              <w:t>Cox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Jesse Ochoa</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T-Mobile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Sheri Pressler</w:t>
            </w:r>
          </w:p>
        </w:tc>
        <w:tc>
          <w:tcPr>
            <w:tcW w:w="2700" w:type="dxa"/>
          </w:tcPr>
          <w:p w:rsidR="00515EAB" w:rsidRPr="00EB1296" w:rsidRDefault="00515EAB" w:rsidP="00515EAB">
            <w:r w:rsidRPr="00EB1296">
              <w:t>Frontier</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Luke Sessions</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T-Mobile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Teri Feber</w:t>
            </w:r>
          </w:p>
        </w:tc>
        <w:tc>
          <w:tcPr>
            <w:tcW w:w="2700" w:type="dxa"/>
          </w:tcPr>
          <w:p w:rsidR="00515EAB" w:rsidRPr="00EB1296" w:rsidRDefault="00515EAB" w:rsidP="00515EAB">
            <w:r w:rsidRPr="00EB1296">
              <w:t>Frontier</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Paula Campagnoli</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T-Mobile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Wendy Rutherford</w:t>
            </w:r>
          </w:p>
        </w:tc>
        <w:tc>
          <w:tcPr>
            <w:tcW w:w="2700" w:type="dxa"/>
          </w:tcPr>
          <w:p w:rsidR="00515EAB" w:rsidRPr="00EB1296" w:rsidRDefault="00515EAB" w:rsidP="00515EAB">
            <w:r w:rsidRPr="00EB1296">
              <w:t>GVNW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Cathie Capita</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T-Mobile (phone)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Doug Babcock</w:t>
            </w:r>
          </w:p>
        </w:tc>
        <w:tc>
          <w:tcPr>
            <w:tcW w:w="2700" w:type="dxa"/>
          </w:tcPr>
          <w:p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Rajeev Veettil</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TNS</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George Tsacnaris</w:t>
            </w:r>
          </w:p>
        </w:tc>
        <w:tc>
          <w:tcPr>
            <w:tcW w:w="2700" w:type="dxa"/>
          </w:tcPr>
          <w:p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David Lund</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US Cellular (phone)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 xml:space="preserve">Joe Mullin </w:t>
            </w:r>
          </w:p>
        </w:tc>
        <w:tc>
          <w:tcPr>
            <w:tcW w:w="2700" w:type="dxa"/>
          </w:tcPr>
          <w:p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Tanya Golub</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US Cellular (phone)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Joel Zamlong</w:t>
            </w:r>
          </w:p>
        </w:tc>
        <w:tc>
          <w:tcPr>
            <w:tcW w:w="2700" w:type="dxa"/>
          </w:tcPr>
          <w:p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Jason Lee</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Verizon (phone)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lastRenderedPageBreak/>
              <w:t>John Malyar</w:t>
            </w:r>
          </w:p>
        </w:tc>
        <w:tc>
          <w:tcPr>
            <w:tcW w:w="2700" w:type="dxa"/>
          </w:tcPr>
          <w:p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Bale Pathman</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Verizon Wireless</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Ken Havens</w:t>
            </w:r>
          </w:p>
        </w:tc>
        <w:tc>
          <w:tcPr>
            <w:tcW w:w="2700" w:type="dxa"/>
          </w:tcPr>
          <w:p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Deb Tucker</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Verizon Wireless</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Steven Koch</w:t>
            </w:r>
          </w:p>
        </w:tc>
        <w:tc>
          <w:tcPr>
            <w:tcW w:w="2700" w:type="dxa"/>
          </w:tcPr>
          <w:p w:rsidR="00515EAB" w:rsidRPr="00EB1296" w:rsidRDefault="00515EAB" w:rsidP="00515EAB">
            <w:r w:rsidRPr="00EB1296">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Kathy Rogers</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Verizon Wireless</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Pat White</w:t>
            </w:r>
          </w:p>
        </w:tc>
        <w:tc>
          <w:tcPr>
            <w:tcW w:w="2700" w:type="dxa"/>
          </w:tcPr>
          <w:p w:rsidR="00515EAB" w:rsidRPr="00EB1296" w:rsidRDefault="00515EAB" w:rsidP="00515EAB">
            <w:r w:rsidRPr="00EB1296">
              <w:t xml:space="preserve">iconectiv </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Vern Lumbert</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Verizon Wireless</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Kim Isaacs</w:t>
            </w:r>
          </w:p>
        </w:tc>
        <w:tc>
          <w:tcPr>
            <w:tcW w:w="2700" w:type="dxa"/>
          </w:tcPr>
          <w:p w:rsidR="00515EAB" w:rsidRPr="00EB1296" w:rsidRDefault="00515EAB" w:rsidP="00515EAB">
            <w:r w:rsidRPr="00EB1296">
              <w:t>Integra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Imanu Hill</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Vonage (phone)</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Bridget Alexander</w:t>
            </w:r>
          </w:p>
        </w:tc>
        <w:tc>
          <w:tcPr>
            <w:tcW w:w="2700" w:type="dxa"/>
          </w:tcPr>
          <w:p w:rsidR="00515EAB" w:rsidRPr="00EB1296" w:rsidRDefault="00515EAB" w:rsidP="00515EAB">
            <w:r w:rsidRPr="00EB1296">
              <w:t>JSI</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Lon Shepard</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Windstream</w:t>
            </w:r>
          </w:p>
        </w:tc>
      </w:tr>
      <w:tr w:rsidR="00515EAB" w:rsidRPr="00821142" w:rsidTr="00FE309F">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Karen Hoffman</w:t>
            </w:r>
          </w:p>
        </w:tc>
        <w:tc>
          <w:tcPr>
            <w:tcW w:w="2700" w:type="dxa"/>
          </w:tcPr>
          <w:p w:rsidR="00515EAB" w:rsidRPr="00EB1296" w:rsidRDefault="00515EAB" w:rsidP="00515EAB">
            <w:r w:rsidRPr="00EB1296">
              <w:t>JSI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6789" w:rsidRDefault="00515EAB" w:rsidP="00515EAB">
            <w:r w:rsidRPr="00D56789">
              <w:t>Scott Terry</w:t>
            </w:r>
          </w:p>
        </w:tc>
        <w:tc>
          <w:tcPr>
            <w:tcW w:w="2590" w:type="dxa"/>
            <w:tcBorders>
              <w:top w:val="nil"/>
              <w:left w:val="nil"/>
              <w:bottom w:val="single" w:sz="8" w:space="0" w:color="000080"/>
              <w:right w:val="single" w:sz="8" w:space="0" w:color="000080"/>
            </w:tcBorders>
            <w:shd w:val="clear" w:color="auto" w:fill="auto"/>
          </w:tcPr>
          <w:p w:rsidR="00515EAB" w:rsidRPr="00D56789" w:rsidRDefault="00515EAB" w:rsidP="00515EAB">
            <w:r w:rsidRPr="00D56789">
              <w:t>Windstream</w:t>
            </w:r>
          </w:p>
        </w:tc>
      </w:tr>
      <w:tr w:rsidR="00515EAB" w:rsidRPr="001B7373" w:rsidTr="00515EAB">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Connie Stufflebeem</w:t>
            </w:r>
          </w:p>
        </w:tc>
        <w:tc>
          <w:tcPr>
            <w:tcW w:w="2700" w:type="dxa"/>
          </w:tcPr>
          <w:p w:rsidR="00515EAB" w:rsidRPr="00EB1296" w:rsidRDefault="00515EAB" w:rsidP="00515EAB">
            <w:r>
              <w:t xml:space="preserve">Kiesling Assoc </w:t>
            </w:r>
            <w:r w:rsidRPr="00EB1296">
              <w:t xml:space="preserve"> (phone)</w:t>
            </w:r>
          </w:p>
        </w:tc>
        <w:tc>
          <w:tcPr>
            <w:tcW w:w="2078" w:type="dxa"/>
            <w:gridSpan w:val="2"/>
            <w:tcBorders>
              <w:top w:val="nil"/>
              <w:left w:val="single" w:sz="8" w:space="0" w:color="000080"/>
              <w:bottom w:val="single" w:sz="4" w:space="0" w:color="auto"/>
              <w:right w:val="single" w:sz="8" w:space="0" w:color="000080"/>
            </w:tcBorders>
            <w:shd w:val="clear" w:color="auto" w:fill="auto"/>
          </w:tcPr>
          <w:p w:rsidR="00515EAB" w:rsidRPr="00D56789" w:rsidRDefault="00515EAB" w:rsidP="00515EAB">
            <w:r w:rsidRPr="00D56789">
              <w:t>Dawn Lawrence</w:t>
            </w:r>
          </w:p>
        </w:tc>
        <w:tc>
          <w:tcPr>
            <w:tcW w:w="2590" w:type="dxa"/>
            <w:tcBorders>
              <w:top w:val="nil"/>
              <w:left w:val="nil"/>
              <w:bottom w:val="single" w:sz="4" w:space="0" w:color="auto"/>
              <w:right w:val="single" w:sz="8" w:space="0" w:color="000080"/>
            </w:tcBorders>
            <w:shd w:val="clear" w:color="auto" w:fill="auto"/>
          </w:tcPr>
          <w:p w:rsidR="00515EAB" w:rsidRDefault="00515EAB" w:rsidP="00515EAB">
            <w:r w:rsidRPr="00D56789">
              <w:t xml:space="preserve">XO </w:t>
            </w:r>
          </w:p>
        </w:tc>
      </w:tr>
      <w:tr w:rsidR="00515EAB" w:rsidRPr="001B7373" w:rsidTr="0081234D">
        <w:tblPrEx>
          <w:tblLook w:val="0000" w:firstRow="0" w:lastRow="0" w:firstColumn="0" w:lastColumn="0" w:noHBand="0" w:noVBand="0"/>
        </w:tblPrEx>
        <w:trPr>
          <w:gridAfter w:val="1"/>
          <w:wAfter w:w="12" w:type="dxa"/>
          <w:trHeight w:val="319"/>
        </w:trPr>
        <w:tc>
          <w:tcPr>
            <w:tcW w:w="2160" w:type="dxa"/>
          </w:tcPr>
          <w:p w:rsidR="00515EAB" w:rsidRPr="00EB1296" w:rsidRDefault="00515EAB" w:rsidP="00515EAB">
            <w:r w:rsidRPr="00EB1296">
              <w:t>Bonnie Johnson</w:t>
            </w:r>
          </w:p>
        </w:tc>
        <w:tc>
          <w:tcPr>
            <w:tcW w:w="2700" w:type="dxa"/>
          </w:tcPr>
          <w:p w:rsidR="00515EAB" w:rsidRDefault="00515EAB" w:rsidP="00515EAB">
            <w:r w:rsidRPr="00EB1296">
              <w:t>Minnesota DoC (phone)</w:t>
            </w:r>
          </w:p>
        </w:tc>
        <w:tc>
          <w:tcPr>
            <w:tcW w:w="2078" w:type="dxa"/>
            <w:gridSpan w:val="2"/>
            <w:tcBorders>
              <w:top w:val="single" w:sz="4" w:space="0" w:color="auto"/>
              <w:left w:val="single" w:sz="4" w:space="0" w:color="auto"/>
              <w:bottom w:val="single" w:sz="4" w:space="0" w:color="auto"/>
              <w:right w:val="single" w:sz="4" w:space="0" w:color="auto"/>
            </w:tcBorders>
            <w:shd w:val="clear" w:color="auto" w:fill="auto"/>
          </w:tcPr>
          <w:p w:rsidR="00515EAB" w:rsidRPr="00D56789" w:rsidRDefault="00515EAB" w:rsidP="00515EAB"/>
        </w:tc>
        <w:tc>
          <w:tcPr>
            <w:tcW w:w="2590" w:type="dxa"/>
            <w:tcBorders>
              <w:top w:val="single" w:sz="4" w:space="0" w:color="auto"/>
              <w:left w:val="single" w:sz="4" w:space="0" w:color="auto"/>
              <w:bottom w:val="single" w:sz="4" w:space="0" w:color="auto"/>
              <w:right w:val="single" w:sz="4" w:space="0" w:color="auto"/>
            </w:tcBorders>
            <w:shd w:val="clear" w:color="auto" w:fill="auto"/>
          </w:tcPr>
          <w:p w:rsidR="00515EAB" w:rsidRPr="00D56789" w:rsidRDefault="00515EAB" w:rsidP="00515EAB"/>
        </w:tc>
      </w:tr>
    </w:tbl>
    <w:p w:rsidR="00AA4462" w:rsidRDefault="00AA4462" w:rsidP="009227C1">
      <w:pPr>
        <w:pStyle w:val="BodyText3"/>
        <w:contextualSpacing/>
        <w:rPr>
          <w:szCs w:val="24"/>
        </w:rPr>
      </w:pPr>
    </w:p>
    <w:p w:rsidR="009227C1" w:rsidRDefault="009227C1" w:rsidP="009227C1">
      <w:pPr>
        <w:pStyle w:val="BodyText3"/>
        <w:contextualSpacing/>
        <w:rPr>
          <w:szCs w:val="24"/>
        </w:rPr>
      </w:pPr>
    </w:p>
    <w:p w:rsidR="009227C1" w:rsidRDefault="009227C1" w:rsidP="009227C1">
      <w:pPr>
        <w:pStyle w:val="BodyText3"/>
        <w:contextualSpacing/>
        <w:rPr>
          <w:szCs w:val="24"/>
        </w:rPr>
      </w:pPr>
    </w:p>
    <w:p w:rsidR="00D6205E" w:rsidRDefault="00D6205E" w:rsidP="009227C1">
      <w:pPr>
        <w:pStyle w:val="BodyText3"/>
        <w:contextualSpacing/>
        <w:rPr>
          <w:szCs w:val="24"/>
        </w:rPr>
      </w:pPr>
    </w:p>
    <w:p w:rsidR="00D6205E" w:rsidRDefault="00D6205E" w:rsidP="009227C1">
      <w:pPr>
        <w:pStyle w:val="BodyText3"/>
        <w:contextualSpacing/>
        <w:rPr>
          <w:szCs w:val="24"/>
        </w:rPr>
      </w:pPr>
    </w:p>
    <w:p w:rsidR="009227C1" w:rsidRPr="001B7373" w:rsidRDefault="009227C1" w:rsidP="009227C1">
      <w:pPr>
        <w:pStyle w:val="BodyText3"/>
        <w:contextualSpacing/>
        <w:rPr>
          <w:szCs w:val="24"/>
        </w:rPr>
      </w:pPr>
    </w:p>
    <w:p w:rsidR="009A3061" w:rsidRPr="00D6205E" w:rsidRDefault="009A3061" w:rsidP="009227C1">
      <w:pPr>
        <w:pStyle w:val="BodyText3"/>
        <w:contextualSpacing/>
        <w:rPr>
          <w:sz w:val="28"/>
          <w:szCs w:val="28"/>
        </w:rPr>
      </w:pPr>
      <w:r w:rsidRPr="00D6205E">
        <w:rPr>
          <w:sz w:val="28"/>
          <w:szCs w:val="28"/>
        </w:rPr>
        <w:t xml:space="preserve">NOTE:  </w:t>
      </w:r>
      <w:r w:rsidR="00BB7B66" w:rsidRPr="00D6205E">
        <w:rPr>
          <w:sz w:val="28"/>
          <w:szCs w:val="28"/>
        </w:rPr>
        <w:t>OPEN</w:t>
      </w:r>
      <w:r w:rsidRPr="00D6205E">
        <w:rPr>
          <w:sz w:val="28"/>
          <w:szCs w:val="28"/>
        </w:rPr>
        <w:t xml:space="preserve"> ACTION ITEMS REFERENCED IN THE MINUTES BELO</w:t>
      </w:r>
      <w:r w:rsidR="00B05779" w:rsidRPr="00D6205E">
        <w:rPr>
          <w:sz w:val="28"/>
          <w:szCs w:val="28"/>
        </w:rPr>
        <w:t>W</w:t>
      </w:r>
      <w:r w:rsidR="00BA0A6A" w:rsidRPr="00D6205E">
        <w:rPr>
          <w:sz w:val="28"/>
          <w:szCs w:val="28"/>
        </w:rPr>
        <w:t xml:space="preserve"> HAVE</w:t>
      </w:r>
      <w:r w:rsidR="002E5041" w:rsidRPr="00D6205E">
        <w:rPr>
          <w:sz w:val="28"/>
          <w:szCs w:val="28"/>
        </w:rPr>
        <w:t xml:space="preserve"> BEEN CAPTURED IN THE “</w:t>
      </w:r>
      <w:r w:rsidR="00821142" w:rsidRPr="00D6205E">
        <w:rPr>
          <w:sz w:val="28"/>
          <w:szCs w:val="28"/>
        </w:rPr>
        <w:t>JANUARY 5-6, 2016</w:t>
      </w:r>
      <w:r w:rsidR="0052001E" w:rsidRPr="00D6205E">
        <w:rPr>
          <w:sz w:val="28"/>
          <w:szCs w:val="28"/>
        </w:rPr>
        <w:t xml:space="preserve"> </w:t>
      </w:r>
      <w:r w:rsidR="00821142" w:rsidRPr="00D6205E">
        <w:rPr>
          <w:sz w:val="28"/>
          <w:szCs w:val="28"/>
        </w:rPr>
        <w:t xml:space="preserve">LNPA </w:t>
      </w:r>
      <w:r w:rsidR="00B05779" w:rsidRPr="00D6205E">
        <w:rPr>
          <w:sz w:val="28"/>
          <w:szCs w:val="28"/>
        </w:rPr>
        <w:t xml:space="preserve">WG </w:t>
      </w:r>
      <w:r w:rsidRPr="00D6205E">
        <w:rPr>
          <w:sz w:val="28"/>
          <w:szCs w:val="28"/>
        </w:rPr>
        <w:t xml:space="preserve">ACTION ITEMS” FILE </w:t>
      </w:r>
      <w:r w:rsidR="00BB75B5" w:rsidRPr="00D6205E">
        <w:rPr>
          <w:sz w:val="28"/>
          <w:szCs w:val="28"/>
        </w:rPr>
        <w:t>AND ATTACHED HERE</w:t>
      </w:r>
      <w:r w:rsidRPr="00D6205E">
        <w:rPr>
          <w:sz w:val="28"/>
          <w:szCs w:val="28"/>
        </w:rPr>
        <w:t>.</w:t>
      </w:r>
    </w:p>
    <w:p w:rsidR="0052001E" w:rsidRPr="001B7373" w:rsidRDefault="004C17D7" w:rsidP="009227C1">
      <w:pPr>
        <w:pStyle w:val="BodyText3"/>
        <w:contextualSpacing/>
        <w:rPr>
          <w:szCs w:val="24"/>
        </w:rPr>
      </w:pPr>
      <w:r w:rsidRPr="001B7373">
        <w:rPr>
          <w:szCs w:val="24"/>
        </w:rPr>
        <w:tab/>
      </w:r>
      <w:r w:rsidRPr="001B7373">
        <w:rPr>
          <w:szCs w:val="24"/>
        </w:rPr>
        <w:tab/>
      </w:r>
      <w:r w:rsidRPr="001B7373">
        <w:rPr>
          <w:szCs w:val="24"/>
        </w:rPr>
        <w:tab/>
      </w:r>
      <w:r w:rsidRPr="001B7373">
        <w:rPr>
          <w:szCs w:val="24"/>
        </w:rPr>
        <w:tab/>
      </w:r>
      <w:r w:rsidR="00AA4462" w:rsidRPr="001B7373">
        <w:rPr>
          <w:szCs w:val="24"/>
        </w:rPr>
        <w:tab/>
      </w:r>
      <w:bookmarkStart w:id="2" w:name="_MON_1514201545"/>
      <w:bookmarkEnd w:id="2"/>
      <w:r w:rsidR="00821142">
        <w:rPr>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518422708" r:id="rId9">
            <o:FieldCodes>\s</o:FieldCodes>
          </o:OLEObject>
        </w:object>
      </w:r>
    </w:p>
    <w:p w:rsidR="009D0B54" w:rsidRDefault="009D0B54" w:rsidP="009227C1">
      <w:pPr>
        <w:ind w:left="2160" w:firstLine="720"/>
        <w:contextualSpacing/>
        <w:rPr>
          <w:b/>
        </w:rPr>
      </w:pPr>
    </w:p>
    <w:p w:rsidR="00D6205E" w:rsidRDefault="00D6205E" w:rsidP="009227C1">
      <w:pPr>
        <w:ind w:left="2160" w:firstLine="720"/>
        <w:contextualSpacing/>
        <w:rPr>
          <w:b/>
        </w:rPr>
      </w:pPr>
    </w:p>
    <w:p w:rsidR="00D6205E" w:rsidRDefault="00D6205E">
      <w:pPr>
        <w:rPr>
          <w:b/>
        </w:rPr>
      </w:pPr>
      <w:r>
        <w:rPr>
          <w:b/>
        </w:rPr>
        <w:br w:type="page"/>
      </w:r>
    </w:p>
    <w:p w:rsidR="00732BE8" w:rsidRPr="001B7373" w:rsidRDefault="00732BE8" w:rsidP="00D6205E">
      <w:pPr>
        <w:contextualSpacing/>
        <w:rPr>
          <w:b/>
        </w:rPr>
      </w:pPr>
    </w:p>
    <w:p w:rsidR="009A3061" w:rsidRPr="003608FF" w:rsidRDefault="00056D6E" w:rsidP="009227C1">
      <w:pPr>
        <w:contextualSpacing/>
        <w:rPr>
          <w:b/>
          <w:sz w:val="32"/>
          <w:szCs w:val="32"/>
        </w:rPr>
      </w:pPr>
      <w:r w:rsidRPr="003608FF">
        <w:rPr>
          <w:b/>
          <w:sz w:val="32"/>
          <w:szCs w:val="32"/>
          <w:u w:val="single"/>
        </w:rPr>
        <w:t xml:space="preserve">LNPA WORKING GROUP </w:t>
      </w:r>
      <w:r w:rsidR="009A3061" w:rsidRPr="003608FF">
        <w:rPr>
          <w:b/>
          <w:sz w:val="32"/>
          <w:szCs w:val="32"/>
          <w:u w:val="single"/>
        </w:rPr>
        <w:t>MEETING MINUTES:</w:t>
      </w:r>
    </w:p>
    <w:p w:rsidR="00286F06" w:rsidRPr="001B7373" w:rsidRDefault="00286F06" w:rsidP="009227C1">
      <w:pPr>
        <w:contextualSpacing/>
      </w:pPr>
    </w:p>
    <w:p w:rsidR="00732BE8" w:rsidRPr="001B7373" w:rsidRDefault="00732BE8" w:rsidP="009227C1">
      <w:pPr>
        <w:contextualSpacing/>
      </w:pPr>
    </w:p>
    <w:p w:rsidR="009A3061" w:rsidRPr="001B7373" w:rsidRDefault="003608FF" w:rsidP="009227C1">
      <w:pPr>
        <w:contextualSpacing/>
        <w:rPr>
          <w:b/>
          <w:u w:val="single"/>
        </w:rPr>
      </w:pPr>
      <w:r>
        <w:rPr>
          <w:b/>
          <w:highlight w:val="yellow"/>
          <w:u w:val="single"/>
        </w:rPr>
        <w:t xml:space="preserve">November 2015 </w:t>
      </w:r>
      <w:r w:rsidR="00056D6E" w:rsidRPr="001B7373">
        <w:rPr>
          <w:b/>
          <w:highlight w:val="yellow"/>
          <w:u w:val="single"/>
        </w:rPr>
        <w:t xml:space="preserve">Draft </w:t>
      </w:r>
      <w:r w:rsidR="009A3061" w:rsidRPr="001B7373">
        <w:rPr>
          <w:b/>
          <w:highlight w:val="yellow"/>
          <w:u w:val="single"/>
        </w:rPr>
        <w:t xml:space="preserve">LNPA WG </w:t>
      </w:r>
      <w:r w:rsidR="009F47CC" w:rsidRPr="001B7373">
        <w:rPr>
          <w:b/>
          <w:highlight w:val="yellow"/>
          <w:u w:val="single"/>
        </w:rPr>
        <w:t>Meeting</w:t>
      </w:r>
      <w:r w:rsidR="009A3061" w:rsidRPr="001B7373">
        <w:rPr>
          <w:b/>
          <w:highlight w:val="yellow"/>
          <w:u w:val="single"/>
        </w:rPr>
        <w:t xml:space="preserve"> </w:t>
      </w:r>
      <w:r w:rsidR="009F47CC" w:rsidRPr="001B7373">
        <w:rPr>
          <w:b/>
          <w:highlight w:val="yellow"/>
          <w:u w:val="single"/>
        </w:rPr>
        <w:t xml:space="preserve">Minutes </w:t>
      </w:r>
      <w:r w:rsidR="009A3061" w:rsidRPr="001B7373">
        <w:rPr>
          <w:b/>
          <w:highlight w:val="yellow"/>
          <w:u w:val="single"/>
        </w:rPr>
        <w:t>Review:</w:t>
      </w:r>
    </w:p>
    <w:p w:rsidR="00AA4462" w:rsidRPr="001B7373" w:rsidRDefault="007F0709" w:rsidP="009227C1">
      <w:pPr>
        <w:contextualSpacing/>
      </w:pPr>
      <w:r w:rsidRPr="001B7373">
        <w:t xml:space="preserve">The </w:t>
      </w:r>
      <w:r w:rsidR="00BD3699">
        <w:t>Novembe</w:t>
      </w:r>
      <w:r w:rsidRPr="001B7373">
        <w:t>r</w:t>
      </w:r>
      <w:r w:rsidR="003608FF">
        <w:t xml:space="preserve"> 2015</w:t>
      </w:r>
      <w:r w:rsidRPr="001B7373">
        <w:t xml:space="preserve"> LNPA WG DRAFT minutes were approved with minor typo corrections and will be issued as FINAL.</w:t>
      </w:r>
    </w:p>
    <w:p w:rsidR="007F0709" w:rsidRPr="001B7373" w:rsidRDefault="007F0709" w:rsidP="009227C1">
      <w:pPr>
        <w:contextualSpacing/>
      </w:pPr>
    </w:p>
    <w:p w:rsidR="009D0B54" w:rsidRPr="001B7373" w:rsidRDefault="009D0B54" w:rsidP="009227C1">
      <w:pPr>
        <w:contextualSpacing/>
      </w:pPr>
    </w:p>
    <w:p w:rsidR="000B11A0" w:rsidRPr="001B7373" w:rsidRDefault="000B11A0" w:rsidP="009227C1">
      <w:pPr>
        <w:contextualSpacing/>
        <w:rPr>
          <w:b/>
          <w:u w:val="single"/>
        </w:rPr>
      </w:pPr>
      <w:r w:rsidRPr="001B7373">
        <w:rPr>
          <w:b/>
          <w:highlight w:val="yellow"/>
          <w:u w:val="single"/>
        </w:rPr>
        <w:t>Updates from Other Industry Groups</w:t>
      </w:r>
    </w:p>
    <w:p w:rsidR="0020164B" w:rsidRPr="001B7373" w:rsidRDefault="0020164B" w:rsidP="009227C1">
      <w:pPr>
        <w:contextualSpacing/>
        <w:rPr>
          <w:b/>
          <w:u w:val="single"/>
        </w:rPr>
      </w:pPr>
    </w:p>
    <w:p w:rsidR="00021E7C" w:rsidRPr="003D6208" w:rsidRDefault="00AA0F07" w:rsidP="009227C1">
      <w:pPr>
        <w:contextualSpacing/>
        <w:rPr>
          <w:b/>
        </w:rPr>
      </w:pPr>
      <w:r w:rsidRPr="003D6208">
        <w:rPr>
          <w:b/>
          <w:highlight w:val="yellow"/>
        </w:rPr>
        <w:t xml:space="preserve">OBF </w:t>
      </w:r>
      <w:r w:rsidR="00942855" w:rsidRPr="003D6208">
        <w:rPr>
          <w:b/>
          <w:highlight w:val="yellow"/>
        </w:rPr>
        <w:t>Committee</w:t>
      </w:r>
      <w:r w:rsidRPr="003D6208">
        <w:rPr>
          <w:b/>
          <w:highlight w:val="yellow"/>
        </w:rPr>
        <w:t xml:space="preserve"> Updat</w:t>
      </w:r>
      <w:r w:rsidR="00770AA5" w:rsidRPr="003D6208">
        <w:rPr>
          <w:b/>
          <w:highlight w:val="yellow"/>
        </w:rPr>
        <w:t>e – Deb Tucker</w:t>
      </w:r>
      <w:r w:rsidRPr="003D6208">
        <w:rPr>
          <w:b/>
          <w:highlight w:val="yellow"/>
        </w:rPr>
        <w:t>:</w:t>
      </w:r>
    </w:p>
    <w:p w:rsidR="009227C1" w:rsidRDefault="009227C1" w:rsidP="009227C1">
      <w:pPr>
        <w:autoSpaceDE w:val="0"/>
        <w:autoSpaceDN w:val="0"/>
        <w:spacing w:before="100" w:after="100"/>
        <w:jc w:val="center"/>
        <w:rPr>
          <w:rFonts w:ascii="Calibri" w:eastAsiaTheme="minorHAnsi" w:hAnsi="Calibri" w:cstheme="minorHAnsi"/>
          <w:b/>
          <w:sz w:val="22"/>
          <w:szCs w:val="22"/>
        </w:rPr>
      </w:pPr>
    </w:p>
    <w:p w:rsidR="009227C1" w:rsidRPr="009227C1" w:rsidRDefault="009227C1" w:rsidP="009227C1">
      <w:pPr>
        <w:autoSpaceDE w:val="0"/>
        <w:autoSpaceDN w:val="0"/>
        <w:spacing w:before="100" w:after="100"/>
        <w:jc w:val="center"/>
        <w:rPr>
          <w:rFonts w:eastAsiaTheme="minorHAnsi"/>
          <w:b/>
        </w:rPr>
      </w:pPr>
      <w:r w:rsidRPr="009227C1">
        <w:rPr>
          <w:rFonts w:eastAsiaTheme="minorHAnsi"/>
          <w:b/>
        </w:rPr>
        <w:t>OBF</w:t>
      </w:r>
    </w:p>
    <w:p w:rsidR="009227C1" w:rsidRPr="009227C1" w:rsidRDefault="009227C1" w:rsidP="009227C1">
      <w:pPr>
        <w:autoSpaceDE w:val="0"/>
        <w:autoSpaceDN w:val="0"/>
        <w:spacing w:before="100" w:after="100"/>
        <w:jc w:val="center"/>
        <w:rPr>
          <w:rFonts w:eastAsiaTheme="minorHAnsi"/>
          <w:b/>
        </w:rPr>
      </w:pPr>
      <w:r w:rsidRPr="009227C1">
        <w:rPr>
          <w:rFonts w:eastAsiaTheme="minorHAnsi"/>
          <w:b/>
        </w:rPr>
        <w:t>ORDERING SOLUTIONS COMMITTEE</w:t>
      </w:r>
    </w:p>
    <w:p w:rsidR="009227C1" w:rsidRPr="009227C1" w:rsidRDefault="009227C1" w:rsidP="009227C1">
      <w:pPr>
        <w:autoSpaceDE w:val="0"/>
        <w:autoSpaceDN w:val="0"/>
        <w:spacing w:before="100" w:after="100"/>
        <w:jc w:val="center"/>
        <w:rPr>
          <w:rFonts w:eastAsiaTheme="minorHAnsi"/>
          <w:b/>
        </w:rPr>
      </w:pPr>
      <w:r w:rsidRPr="009227C1">
        <w:rPr>
          <w:rFonts w:eastAsiaTheme="minorHAnsi"/>
          <w:b/>
        </w:rPr>
        <w:t xml:space="preserve">LNPA WG Readout </w:t>
      </w:r>
    </w:p>
    <w:p w:rsidR="009227C1" w:rsidRPr="009227C1" w:rsidRDefault="009227C1" w:rsidP="009227C1">
      <w:pPr>
        <w:autoSpaceDE w:val="0"/>
        <w:autoSpaceDN w:val="0"/>
        <w:spacing w:before="100" w:after="100"/>
        <w:jc w:val="center"/>
        <w:rPr>
          <w:rFonts w:eastAsiaTheme="minorHAnsi"/>
          <w:b/>
        </w:rPr>
      </w:pPr>
      <w:r w:rsidRPr="009227C1">
        <w:rPr>
          <w:rFonts w:eastAsiaTheme="minorHAnsi"/>
          <w:b/>
        </w:rPr>
        <w:t>January 5, 2016</w:t>
      </w:r>
    </w:p>
    <w:p w:rsidR="009227C1" w:rsidRPr="009227C1" w:rsidRDefault="009227C1" w:rsidP="009227C1">
      <w:pPr>
        <w:autoSpaceDE w:val="0"/>
        <w:autoSpaceDN w:val="0"/>
        <w:spacing w:before="100" w:after="100"/>
        <w:jc w:val="center"/>
        <w:rPr>
          <w:rFonts w:eastAsiaTheme="minorHAnsi"/>
          <w:b/>
        </w:rPr>
      </w:pPr>
    </w:p>
    <w:p w:rsidR="009227C1" w:rsidRPr="009227C1" w:rsidRDefault="009227C1" w:rsidP="009227C1">
      <w:pPr>
        <w:autoSpaceDE w:val="0"/>
        <w:autoSpaceDN w:val="0"/>
        <w:spacing w:before="100" w:after="100" w:line="276" w:lineRule="auto"/>
        <w:jc w:val="center"/>
        <w:rPr>
          <w:rFonts w:eastAsiaTheme="minorHAnsi"/>
          <w:b/>
        </w:rPr>
      </w:pPr>
      <w:r w:rsidRPr="009227C1">
        <w:rPr>
          <w:rFonts w:eastAsiaTheme="minorHAnsi"/>
          <w:b/>
        </w:rPr>
        <w:t>WIRELESS SERVICE ORDERING SUBCOMMITTEE</w:t>
      </w:r>
    </w:p>
    <w:p w:rsidR="009227C1" w:rsidRPr="009227C1" w:rsidRDefault="009227C1" w:rsidP="009227C1">
      <w:pPr>
        <w:autoSpaceDE w:val="0"/>
        <w:autoSpaceDN w:val="0"/>
        <w:spacing w:before="100" w:after="100" w:line="276" w:lineRule="auto"/>
        <w:rPr>
          <w:rFonts w:eastAsiaTheme="minorHAnsi"/>
        </w:rPr>
      </w:pPr>
      <w:r w:rsidRPr="009227C1">
        <w:rPr>
          <w:rFonts w:eastAsiaTheme="minorHAnsi"/>
        </w:rPr>
        <w:t xml:space="preserve">The Wireless Service Ordering Subcommittee has not met since the November LNPA WG meeting. The next checkpoint call is scheduled for January 8, 2016. </w:t>
      </w:r>
    </w:p>
    <w:p w:rsidR="009227C1" w:rsidRPr="009227C1" w:rsidRDefault="009227C1" w:rsidP="009227C1">
      <w:pPr>
        <w:spacing w:after="200" w:line="276" w:lineRule="auto"/>
        <w:jc w:val="center"/>
        <w:rPr>
          <w:rFonts w:eastAsiaTheme="minorHAnsi"/>
          <w:b/>
        </w:rPr>
      </w:pPr>
    </w:p>
    <w:p w:rsidR="009227C1" w:rsidRPr="009227C1" w:rsidRDefault="009227C1" w:rsidP="009227C1">
      <w:pPr>
        <w:spacing w:after="200" w:line="276" w:lineRule="auto"/>
        <w:jc w:val="center"/>
        <w:rPr>
          <w:rFonts w:eastAsiaTheme="minorHAnsi"/>
          <w:b/>
        </w:rPr>
      </w:pPr>
      <w:r w:rsidRPr="009227C1">
        <w:rPr>
          <w:rFonts w:eastAsiaTheme="minorHAnsi"/>
          <w:b/>
        </w:rPr>
        <w:t>LOCAL SERVICE ORDERING SUBCOMMITTEE</w:t>
      </w:r>
    </w:p>
    <w:p w:rsidR="009227C1" w:rsidRPr="009227C1" w:rsidRDefault="009227C1" w:rsidP="009227C1">
      <w:pPr>
        <w:spacing w:after="200" w:line="276" w:lineRule="auto"/>
        <w:rPr>
          <w:rFonts w:eastAsiaTheme="minorHAnsi"/>
        </w:rPr>
      </w:pPr>
      <w:r w:rsidRPr="009227C1">
        <w:rPr>
          <w:rFonts w:eastAsiaTheme="minorHAnsi"/>
        </w:rPr>
        <w:t xml:space="preserve">The LSO Subcommittee met November 19, 2015 to discuss Unified Ordering Model document updates. </w:t>
      </w:r>
    </w:p>
    <w:p w:rsidR="009227C1" w:rsidRPr="009227C1" w:rsidRDefault="009227C1" w:rsidP="009227C1">
      <w:pPr>
        <w:spacing w:after="200" w:line="276" w:lineRule="auto"/>
        <w:rPr>
          <w:rFonts w:eastAsiaTheme="minorHAnsi"/>
        </w:rPr>
      </w:pPr>
      <w:r w:rsidRPr="009227C1">
        <w:rPr>
          <w:rFonts w:eastAsiaTheme="minorHAnsi"/>
        </w:rPr>
        <w:t xml:space="preserve">Vivek Bhavanasi (CenturyLink) led a discussion on using MyEclipse to update the model and schema from the perspective of the Access Service Ordering Subcommittee.  </w:t>
      </w:r>
      <w:r w:rsidRPr="009227C1">
        <w:rPr>
          <w:rFonts w:eastAsiaTheme="minorHAnsi"/>
        </w:rPr>
        <w:br/>
      </w:r>
      <w:r w:rsidRPr="009227C1">
        <w:rPr>
          <w:rFonts w:eastAsiaTheme="minorHAnsi"/>
        </w:rPr>
        <w:br/>
        <w:t>Participants reviewed the ASO model as displayed by Mr. Bhavanasi from the UML Model Repository (UMR) file used to create the model in MyEclipse.</w:t>
      </w:r>
    </w:p>
    <w:p w:rsidR="009227C1" w:rsidRPr="009227C1" w:rsidRDefault="009227C1" w:rsidP="009227C1">
      <w:pPr>
        <w:spacing w:after="200" w:line="276" w:lineRule="auto"/>
        <w:rPr>
          <w:rFonts w:eastAsiaTheme="minorHAnsi"/>
        </w:rPr>
      </w:pPr>
      <w:r w:rsidRPr="009227C1">
        <w:rPr>
          <w:rFonts w:eastAsiaTheme="minorHAnsi"/>
        </w:rPr>
        <w:t>It was noted that LSO has a similar UMR file from their 2Q14 release of the Unified Ordering Model Local Service Ordering (UOM-LSR).  Mr. Bhavanasi offered to review the LSO 2Q14 UMR file and offer suggestions on how to update the UOM LSR documentation during a future meeting.</w:t>
      </w:r>
    </w:p>
    <w:p w:rsidR="009227C1" w:rsidRPr="009227C1" w:rsidRDefault="009227C1" w:rsidP="009227C1">
      <w:pPr>
        <w:spacing w:after="200" w:line="276" w:lineRule="auto"/>
        <w:rPr>
          <w:rFonts w:eastAsiaTheme="minorHAnsi"/>
          <w:b/>
        </w:rPr>
      </w:pPr>
      <w:r w:rsidRPr="009227C1">
        <w:rPr>
          <w:rFonts w:eastAsiaTheme="minorHAnsi"/>
          <w:b/>
        </w:rPr>
        <w:t>Open Issues:</w:t>
      </w:r>
    </w:p>
    <w:p w:rsidR="009227C1" w:rsidRPr="009227C1" w:rsidRDefault="009227C1" w:rsidP="009227C1">
      <w:pPr>
        <w:spacing w:after="200" w:line="276" w:lineRule="auto"/>
        <w:rPr>
          <w:rFonts w:eastAsiaTheme="minorHAnsi"/>
          <w:b/>
        </w:rPr>
      </w:pPr>
      <w:r w:rsidRPr="009227C1">
        <w:rPr>
          <w:rFonts w:eastAsiaTheme="minorHAnsi"/>
          <w:b/>
        </w:rPr>
        <w:t>Issue 3373, LSOG: Standardization of RT of “Z” in the 099 practice for REQTYP “C” to be utilized by all providers</w:t>
      </w:r>
    </w:p>
    <w:p w:rsidR="009227C1" w:rsidRPr="009227C1" w:rsidRDefault="009227C1" w:rsidP="009227C1">
      <w:pPr>
        <w:spacing w:after="200" w:line="276" w:lineRule="auto"/>
        <w:rPr>
          <w:rFonts w:eastAsiaTheme="minorHAnsi"/>
          <w:b/>
        </w:rPr>
      </w:pPr>
      <w:r w:rsidRPr="009227C1">
        <w:rPr>
          <w:rFonts w:eastAsiaTheme="minorHAnsi"/>
        </w:rPr>
        <w:lastRenderedPageBreak/>
        <w:t xml:space="preserve">This Issue addresses a standardization work effort to determine Response Types (RTs) and fields that may be eliminated.  </w:t>
      </w:r>
    </w:p>
    <w:p w:rsidR="009227C1" w:rsidRPr="009227C1" w:rsidRDefault="009227C1" w:rsidP="009227C1">
      <w:pPr>
        <w:spacing w:after="200" w:line="276" w:lineRule="auto"/>
        <w:rPr>
          <w:rFonts w:eastAsiaTheme="minorHAnsi"/>
          <w:b/>
        </w:rPr>
      </w:pPr>
      <w:r w:rsidRPr="009227C1">
        <w:rPr>
          <w:rFonts w:eastAsiaTheme="minorHAnsi"/>
          <w:b/>
        </w:rPr>
        <w:t>Issue 3477, LSOG: Standard field length minimums identified and repeating/# of occurrences on each field</w:t>
      </w:r>
    </w:p>
    <w:p w:rsidR="009227C1" w:rsidRPr="009227C1" w:rsidRDefault="009227C1" w:rsidP="009227C1">
      <w:pPr>
        <w:spacing w:after="200" w:line="276" w:lineRule="auto"/>
        <w:rPr>
          <w:rFonts w:eastAsiaTheme="minorHAnsi"/>
        </w:rPr>
      </w:pPr>
      <w:r w:rsidRPr="009227C1">
        <w:rPr>
          <w:rFonts w:eastAsiaTheme="minorHAnsi"/>
        </w:rPr>
        <w:t>The</w:t>
      </w:r>
      <w:r w:rsidR="003D361B">
        <w:rPr>
          <w:rFonts w:eastAsiaTheme="minorHAnsi"/>
        </w:rPr>
        <w:t xml:space="preserve"> main purpose of this Issue is </w:t>
      </w:r>
      <w:r w:rsidRPr="009227C1">
        <w:rPr>
          <w:rFonts w:eastAsiaTheme="minorHAnsi"/>
        </w:rPr>
        <w:t xml:space="preserve">to clarify where field minimums are required, if fields repeat and how many times they repeat, and if fields should be zero filled or not. </w:t>
      </w:r>
    </w:p>
    <w:p w:rsidR="009227C1" w:rsidRPr="009227C1" w:rsidRDefault="009227C1" w:rsidP="009227C1">
      <w:pPr>
        <w:spacing w:after="200" w:line="276" w:lineRule="auto"/>
        <w:rPr>
          <w:rFonts w:eastAsiaTheme="minorHAnsi"/>
          <w:b/>
        </w:rPr>
      </w:pPr>
      <w:r w:rsidRPr="009227C1">
        <w:rPr>
          <w:rFonts w:eastAsiaTheme="minorHAnsi"/>
          <w:b/>
        </w:rPr>
        <w:t>Issue 3521, LSOG: Remove the RVER (071), BA and BLOCK (074 and 75), and REMARKS (072, 073, 075, 077, 078, 079 and 102) (Inactive)</w:t>
      </w:r>
    </w:p>
    <w:p w:rsidR="009227C1" w:rsidRPr="009227C1" w:rsidRDefault="009227C1" w:rsidP="009227C1">
      <w:pPr>
        <w:spacing w:after="200" w:line="276" w:lineRule="auto"/>
        <w:rPr>
          <w:rFonts w:eastAsiaTheme="minorHAnsi"/>
        </w:rPr>
      </w:pPr>
      <w:r w:rsidRPr="009227C1">
        <w:rPr>
          <w:rFonts w:eastAsiaTheme="minorHAnsi"/>
        </w:rPr>
        <w:t xml:space="preserve">This Issue addresses removal of fields that are no longer used in the industry. </w:t>
      </w:r>
    </w:p>
    <w:p w:rsidR="009227C1" w:rsidRPr="009227C1" w:rsidRDefault="009227C1" w:rsidP="009227C1">
      <w:pPr>
        <w:spacing w:after="200" w:line="276" w:lineRule="auto"/>
        <w:rPr>
          <w:rFonts w:eastAsiaTheme="minorHAnsi"/>
        </w:rPr>
      </w:pPr>
      <w:r w:rsidRPr="009227C1">
        <w:rPr>
          <w:rFonts w:eastAsiaTheme="minorHAnsi"/>
        </w:rPr>
        <w:t>Next Meeting:</w:t>
      </w:r>
    </w:p>
    <w:p w:rsidR="009227C1" w:rsidRPr="009227C1" w:rsidRDefault="009227C1" w:rsidP="009227C1">
      <w:pPr>
        <w:spacing w:after="200" w:line="276" w:lineRule="auto"/>
        <w:rPr>
          <w:rFonts w:eastAsiaTheme="minorHAnsi"/>
        </w:rPr>
      </w:pPr>
      <w:r w:rsidRPr="009227C1">
        <w:rPr>
          <w:rFonts w:eastAsiaTheme="minorHAnsi"/>
        </w:rPr>
        <w:t>The next LSO meeting is scheduled for January 28, 2016.</w:t>
      </w:r>
      <w:r w:rsidRPr="009227C1">
        <w:rPr>
          <w:rFonts w:eastAsiaTheme="minorHAnsi"/>
          <w:b/>
          <w:bCs/>
        </w:rPr>
        <w:t xml:space="preserve"> </w:t>
      </w:r>
    </w:p>
    <w:p w:rsidR="009C4AAB" w:rsidRPr="001B7373" w:rsidRDefault="009C4AAB" w:rsidP="009227C1">
      <w:pPr>
        <w:contextualSpacing/>
        <w:jc w:val="center"/>
        <w:rPr>
          <w:b/>
        </w:rPr>
      </w:pPr>
      <w:r w:rsidRPr="001B7373">
        <w:rPr>
          <w:b/>
        </w:rPr>
        <w:t>_________________________________________</w:t>
      </w:r>
    </w:p>
    <w:p w:rsidR="001B55EE" w:rsidRPr="001B7373" w:rsidRDefault="001B55EE" w:rsidP="009227C1">
      <w:pPr>
        <w:contextualSpacing/>
      </w:pPr>
    </w:p>
    <w:p w:rsidR="00276689" w:rsidRPr="001B7373" w:rsidRDefault="00276689" w:rsidP="009227C1">
      <w:pPr>
        <w:contextualSpacing/>
      </w:pPr>
    </w:p>
    <w:p w:rsidR="0081556C" w:rsidRPr="003D6208" w:rsidRDefault="0081556C" w:rsidP="009227C1">
      <w:pPr>
        <w:contextualSpacing/>
        <w:rPr>
          <w:b/>
        </w:rPr>
      </w:pPr>
      <w:r w:rsidRPr="003D6208">
        <w:rPr>
          <w:b/>
          <w:highlight w:val="yellow"/>
        </w:rPr>
        <w:t>IN</w:t>
      </w:r>
      <w:r w:rsidR="00E066A4" w:rsidRPr="003D6208">
        <w:rPr>
          <w:b/>
          <w:highlight w:val="yellow"/>
        </w:rPr>
        <w:t xml:space="preserve">C Update </w:t>
      </w:r>
      <w:r w:rsidR="00516A64" w:rsidRPr="003D6208">
        <w:rPr>
          <w:b/>
          <w:highlight w:val="yellow"/>
        </w:rPr>
        <w:t>– Dave</w:t>
      </w:r>
      <w:r w:rsidR="00E066A4" w:rsidRPr="003D6208">
        <w:rPr>
          <w:b/>
          <w:highlight w:val="yellow"/>
        </w:rPr>
        <w:t xml:space="preserve"> Garner</w:t>
      </w:r>
      <w:r w:rsidRPr="003D6208">
        <w:rPr>
          <w:b/>
          <w:highlight w:val="yellow"/>
        </w:rPr>
        <w:t>:</w:t>
      </w:r>
    </w:p>
    <w:p w:rsidR="002259E6" w:rsidRDefault="002259E6" w:rsidP="002259E6">
      <w:pPr>
        <w:widowControl w:val="0"/>
        <w:adjustRightInd w:val="0"/>
        <w:jc w:val="both"/>
        <w:rPr>
          <w:rFonts w:ascii="Calibri" w:hAnsi="Calibri"/>
          <w:b/>
          <w:sz w:val="22"/>
          <w:szCs w:val="22"/>
          <w:u w:val="single"/>
        </w:rPr>
      </w:pPr>
    </w:p>
    <w:p w:rsidR="002259E6" w:rsidRPr="003D6208" w:rsidRDefault="00925E37" w:rsidP="002259E6">
      <w:pPr>
        <w:widowControl w:val="0"/>
        <w:adjustRightInd w:val="0"/>
        <w:jc w:val="both"/>
      </w:pPr>
      <w:r w:rsidRPr="003D6208">
        <w:t>INC Issues Readout</w:t>
      </w:r>
      <w:r w:rsidR="002259E6" w:rsidRPr="003D6208">
        <w:tab/>
      </w:r>
      <w:r w:rsidR="002259E6" w:rsidRPr="003D6208">
        <w:tab/>
      </w:r>
      <w:r w:rsidR="002259E6" w:rsidRPr="003D6208">
        <w:tab/>
      </w:r>
      <w:r w:rsidR="002259E6" w:rsidRPr="003D6208">
        <w:tab/>
      </w:r>
      <w:r w:rsidR="002259E6" w:rsidRPr="003D6208">
        <w:tab/>
        <w:t>LNPA WG Meeting – January 2016</w:t>
      </w:r>
    </w:p>
    <w:p w:rsidR="002259E6" w:rsidRPr="002259E6" w:rsidRDefault="002259E6" w:rsidP="002259E6">
      <w:pPr>
        <w:widowControl w:val="0"/>
        <w:adjustRightInd w:val="0"/>
        <w:jc w:val="both"/>
      </w:pPr>
    </w:p>
    <w:p w:rsidR="002259E6" w:rsidRPr="002259E6" w:rsidRDefault="002259E6" w:rsidP="0081234D">
      <w:pPr>
        <w:widowControl w:val="0"/>
        <w:adjustRightInd w:val="0"/>
        <w:rPr>
          <w:bCs/>
        </w:rPr>
      </w:pPr>
      <w:r w:rsidRPr="002259E6">
        <w:rPr>
          <w:b/>
          <w:u w:val="single"/>
        </w:rPr>
        <w:t>INC Issue 497:   Identify Changes to INC Guidelines Based on NANC’s Report and Recommendation, VoIP Service Providers’ Access Requirements for NANP Resource Assignments (July 19, 2005), and FCC Order 15-70 (June 22, 2015)</w:t>
      </w:r>
    </w:p>
    <w:p w:rsidR="002259E6" w:rsidRPr="002259E6" w:rsidRDefault="002259E6" w:rsidP="0081234D">
      <w:pPr>
        <w:widowControl w:val="0"/>
        <w:adjustRightInd w:val="0"/>
      </w:pPr>
      <w:r w:rsidRPr="002259E6">
        <w:t>INC moved this Issue to active status on July 10th due to the release of FCC Report and Order on Numbering Policies for Modern Communications (FCC 15-70, June 22, 2015) which established a process to authorize interconnected VoIP providers to obtain telephone numbers directly from Numbering Administrators, rather than through intermediaries.</w:t>
      </w:r>
    </w:p>
    <w:p w:rsidR="002259E6" w:rsidRPr="002259E6" w:rsidRDefault="002259E6" w:rsidP="0081234D">
      <w:pPr>
        <w:widowControl w:val="0"/>
        <w:adjustRightInd w:val="0"/>
      </w:pPr>
    </w:p>
    <w:p w:rsidR="002259E6" w:rsidRPr="002259E6" w:rsidRDefault="002259E6" w:rsidP="0081234D">
      <w:pPr>
        <w:widowControl w:val="0"/>
        <w:adjustRightInd w:val="0"/>
      </w:pPr>
      <w:r w:rsidRPr="002259E6">
        <w:t xml:space="preserve">At the November meeting, INC completed updates to 13 Guidelines pursuant to FCC Order 15-70, which allows interconnected VoIP providers direct access to numbering resources, including: </w:t>
      </w:r>
    </w:p>
    <w:p w:rsidR="002259E6" w:rsidRPr="002259E6" w:rsidRDefault="002259E6" w:rsidP="0081234D">
      <w:pPr>
        <w:widowControl w:val="0"/>
        <w:numPr>
          <w:ilvl w:val="0"/>
          <w:numId w:val="13"/>
        </w:numPr>
        <w:adjustRightInd w:val="0"/>
      </w:pPr>
      <w:r w:rsidRPr="002259E6">
        <w:t>Authorization for obtaining resources;</w:t>
      </w:r>
    </w:p>
    <w:p w:rsidR="002259E6" w:rsidRPr="002259E6" w:rsidRDefault="002259E6" w:rsidP="0081234D">
      <w:pPr>
        <w:widowControl w:val="0"/>
        <w:numPr>
          <w:ilvl w:val="0"/>
          <w:numId w:val="13"/>
        </w:numPr>
        <w:adjustRightInd w:val="0"/>
      </w:pPr>
      <w:r w:rsidRPr="002259E6">
        <w:t>Facilities readiness;</w:t>
      </w:r>
    </w:p>
    <w:p w:rsidR="002259E6" w:rsidRPr="002259E6" w:rsidRDefault="002259E6" w:rsidP="0081234D">
      <w:pPr>
        <w:widowControl w:val="0"/>
        <w:numPr>
          <w:ilvl w:val="0"/>
          <w:numId w:val="13"/>
        </w:numPr>
        <w:adjustRightInd w:val="0"/>
      </w:pPr>
      <w:r w:rsidRPr="002259E6">
        <w:t>VoIP Positioning Center (VPC) access to p-ANIs; and</w:t>
      </w:r>
    </w:p>
    <w:p w:rsidR="002259E6" w:rsidRPr="002259E6" w:rsidRDefault="002259E6" w:rsidP="0081234D">
      <w:pPr>
        <w:widowControl w:val="0"/>
        <w:numPr>
          <w:ilvl w:val="0"/>
          <w:numId w:val="13"/>
        </w:numPr>
        <w:adjustRightInd w:val="0"/>
      </w:pPr>
      <w:r w:rsidRPr="002259E6">
        <w:t>CFR references and definitions, including clarification of Intermediate numbers.</w:t>
      </w:r>
    </w:p>
    <w:p w:rsidR="002259E6" w:rsidRPr="002259E6" w:rsidRDefault="002259E6" w:rsidP="0081234D">
      <w:pPr>
        <w:widowControl w:val="0"/>
        <w:adjustRightInd w:val="0"/>
      </w:pPr>
      <w:r w:rsidRPr="002259E6">
        <w:t>INC drafted a template that interconnected VoIP providers can use to provide their 30-day notice of the intent to request numbering resources and their regulatory and numbering contacts to the states.</w:t>
      </w:r>
    </w:p>
    <w:p w:rsidR="002259E6" w:rsidRPr="002259E6" w:rsidRDefault="002259E6" w:rsidP="0081234D">
      <w:pPr>
        <w:widowControl w:val="0"/>
        <w:adjustRightInd w:val="0"/>
      </w:pPr>
    </w:p>
    <w:p w:rsidR="002259E6" w:rsidRPr="002259E6" w:rsidRDefault="002259E6" w:rsidP="0081234D">
      <w:pPr>
        <w:widowControl w:val="0"/>
        <w:adjustRightInd w:val="0"/>
      </w:pPr>
      <w:r w:rsidRPr="002259E6">
        <w:t>NANPA and the PA will be submitting Change Orders to update text on the Guidelines Forms in NAS and PAS.  However, INC agreed to place this Issue into Final Closure with the understanding the systems will not be updated until the Change Orders have been approved and implemented.</w:t>
      </w:r>
    </w:p>
    <w:p w:rsidR="002259E6" w:rsidRPr="002259E6" w:rsidRDefault="002259E6" w:rsidP="0081234D">
      <w:pPr>
        <w:widowControl w:val="0"/>
        <w:adjustRightInd w:val="0"/>
      </w:pPr>
      <w:r w:rsidRPr="002259E6">
        <w:t xml:space="preserve">INC placed the following notation on the cover page of any Guidelines containing updates not </w:t>
      </w:r>
      <w:r w:rsidRPr="002259E6">
        <w:lastRenderedPageBreak/>
        <w:t xml:space="preserve">effective on November 30th: </w:t>
      </w:r>
    </w:p>
    <w:p w:rsidR="002259E6" w:rsidRPr="002259E6" w:rsidRDefault="002259E6" w:rsidP="0081234D">
      <w:pPr>
        <w:widowControl w:val="0"/>
        <w:adjustRightInd w:val="0"/>
      </w:pPr>
      <w:r w:rsidRPr="002259E6">
        <w:t xml:space="preserve">NOTE: These guidelines contain references to FCC Order 15-70. </w:t>
      </w:r>
    </w:p>
    <w:p w:rsidR="002259E6" w:rsidRPr="002259E6" w:rsidRDefault="002259E6" w:rsidP="0081234D">
      <w:pPr>
        <w:widowControl w:val="0"/>
        <w:adjustRightInd w:val="0"/>
      </w:pPr>
      <w:r w:rsidRPr="002259E6">
        <w:t xml:space="preserve">As noted in the Federal Register: </w:t>
      </w:r>
    </w:p>
    <w:p w:rsidR="002259E6" w:rsidRPr="002259E6" w:rsidRDefault="002259E6" w:rsidP="0081234D">
      <w:pPr>
        <w:widowControl w:val="0"/>
        <w:adjustRightInd w:val="0"/>
        <w:ind w:left="720"/>
      </w:pPr>
      <w:r w:rsidRPr="002259E6">
        <w:t>The Rule will become effective on November 30, 2015, except for §§ 52.15(g)(2) [Central office code administration-Initial numbering resources] &amp; 52.15(g)(3) [Central office code administration-Commission authorization process], which include revised information collection requirements that first require OMB review and approval.  The FCC will publish a further document in the Federal Register in the future announcing the effective date of the excepted rule amendments.</w:t>
      </w:r>
    </w:p>
    <w:p w:rsidR="002259E6" w:rsidRPr="002259E6" w:rsidRDefault="002259E6" w:rsidP="0081234D">
      <w:pPr>
        <w:widowControl w:val="0"/>
        <w:adjustRightInd w:val="0"/>
      </w:pPr>
      <w:r w:rsidRPr="002259E6">
        <w:t>Once §§ 52.15(g)(2) and 52.15(g)(3) become effective, this note will be removed and all text in the guidelines will be effective.</w:t>
      </w:r>
    </w:p>
    <w:p w:rsidR="002259E6" w:rsidRPr="002259E6" w:rsidRDefault="002259E6" w:rsidP="0081234D">
      <w:pPr>
        <w:widowControl w:val="0"/>
        <w:adjustRightInd w:val="0"/>
      </w:pPr>
    </w:p>
    <w:p w:rsidR="002259E6" w:rsidRPr="002259E6" w:rsidRDefault="002259E6" w:rsidP="0081234D">
      <w:pPr>
        <w:widowControl w:val="0"/>
        <w:adjustRightInd w:val="0"/>
      </w:pPr>
    </w:p>
    <w:p w:rsidR="002259E6" w:rsidRPr="002259E6" w:rsidRDefault="002259E6" w:rsidP="0081234D">
      <w:pPr>
        <w:widowControl w:val="0"/>
        <w:adjustRightInd w:val="0"/>
      </w:pPr>
      <w:r w:rsidRPr="002259E6">
        <w:rPr>
          <w:b/>
          <w:u w:val="single"/>
        </w:rPr>
        <w:t xml:space="preserve">INC Issue 748:   </w:t>
      </w:r>
      <w:r w:rsidRPr="002259E6">
        <w:rPr>
          <w:b/>
          <w:bCs/>
          <w:u w:val="single"/>
        </w:rPr>
        <w:t>Assess Impacts on Numbering Resources and Numbering Administration with Transition from Public Switched Telephone Network (PSTN) to Internet Protocol (IP)</w:t>
      </w:r>
    </w:p>
    <w:p w:rsidR="002259E6" w:rsidRPr="002259E6" w:rsidRDefault="002259E6" w:rsidP="0081234D">
      <w:pPr>
        <w:widowControl w:val="0"/>
        <w:adjustRightInd w:val="0"/>
      </w:pPr>
      <w:r w:rsidRPr="002259E6">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2259E6" w:rsidRPr="002259E6" w:rsidRDefault="002259E6" w:rsidP="0081234D">
      <w:pPr>
        <w:widowControl w:val="0"/>
        <w:adjustRightInd w:val="0"/>
        <w:rPr>
          <w:highlight w:val="yellow"/>
        </w:rPr>
      </w:pPr>
    </w:p>
    <w:p w:rsidR="002259E6" w:rsidRPr="002259E6" w:rsidRDefault="002259E6" w:rsidP="0081234D">
      <w:pPr>
        <w:widowControl w:val="0"/>
        <w:adjustRightInd w:val="0"/>
      </w:pPr>
      <w:r w:rsidRPr="002259E6">
        <w:t>At the November meeting, INC continued to discuss developments regarding the PSTN to IP transition and a possible whitepaper on non-geographic number assignment to supplement the LNPA WG whitepaper on non-geographic number portability.</w:t>
      </w:r>
    </w:p>
    <w:p w:rsidR="002259E6" w:rsidRPr="002259E6" w:rsidRDefault="002259E6" w:rsidP="0081234D">
      <w:pPr>
        <w:widowControl w:val="0"/>
        <w:adjustRightInd w:val="0"/>
      </w:pPr>
      <w:r w:rsidRPr="002259E6">
        <w:t>Based on initial discussions, a concern has been raised that if non-geographic number assignment and non-geographic number portability are implemented, they should be done simultaneously to avoid arbitrage and facilitated in a manner that does not disrupt or delay the LNPA transition.</w:t>
      </w:r>
    </w:p>
    <w:p w:rsidR="002259E6" w:rsidRPr="002259E6" w:rsidRDefault="002259E6" w:rsidP="0081234D">
      <w:pPr>
        <w:widowControl w:val="0"/>
        <w:adjustRightInd w:val="0"/>
      </w:pPr>
    </w:p>
    <w:p w:rsidR="002259E6" w:rsidRPr="002259E6" w:rsidRDefault="002259E6" w:rsidP="0081234D">
      <w:pPr>
        <w:widowControl w:val="0"/>
        <w:adjustRightInd w:val="0"/>
      </w:pPr>
    </w:p>
    <w:p w:rsidR="002259E6" w:rsidRPr="002259E6" w:rsidRDefault="002259E6" w:rsidP="0081234D">
      <w:pPr>
        <w:widowControl w:val="0"/>
        <w:adjustRightInd w:val="0"/>
        <w:rPr>
          <w:b/>
          <w:u w:val="single"/>
        </w:rPr>
      </w:pPr>
      <w:r w:rsidRPr="002259E6">
        <w:rPr>
          <w:b/>
          <w:u w:val="single"/>
        </w:rPr>
        <w:t>NANC action item to INC on the Sale and Brokering of non-toll-free TNs between Private Entities</w:t>
      </w:r>
    </w:p>
    <w:p w:rsidR="002259E6" w:rsidRPr="002259E6" w:rsidRDefault="002259E6" w:rsidP="0081234D">
      <w:pPr>
        <w:widowControl w:val="0"/>
        <w:adjustRightInd w:val="0"/>
      </w:pPr>
      <w:r w:rsidRPr="002259E6">
        <w:t>During the September 30, 2015, NANC meeting, the NANC Chair tasked INC with addressing the email from the Chief of the Wireline Competition Bureau (WCB), regarding the sale and/or brokering of non-toll-free telephone numbers.</w:t>
      </w:r>
    </w:p>
    <w:p w:rsidR="002259E6" w:rsidRPr="002259E6" w:rsidRDefault="002259E6" w:rsidP="0081234D">
      <w:pPr>
        <w:widowControl w:val="0"/>
        <w:adjustRightInd w:val="0"/>
      </w:pPr>
      <w:r w:rsidRPr="002259E6">
        <w:t xml:space="preserve">INC reviewed a number of sources, including:  </w:t>
      </w:r>
    </w:p>
    <w:p w:rsidR="002259E6" w:rsidRPr="002259E6" w:rsidRDefault="002259E6" w:rsidP="0081234D">
      <w:pPr>
        <w:widowControl w:val="0"/>
        <w:numPr>
          <w:ilvl w:val="0"/>
          <w:numId w:val="13"/>
        </w:numPr>
        <w:adjustRightInd w:val="0"/>
      </w:pPr>
      <w:r w:rsidRPr="002259E6">
        <w:t>NANC Chair’s July 13th letter to the WCB.</w:t>
      </w:r>
    </w:p>
    <w:p w:rsidR="002259E6" w:rsidRPr="002259E6" w:rsidRDefault="002259E6" w:rsidP="0081234D">
      <w:pPr>
        <w:widowControl w:val="0"/>
        <w:numPr>
          <w:ilvl w:val="0"/>
          <w:numId w:val="13"/>
        </w:numPr>
        <w:adjustRightInd w:val="0"/>
      </w:pPr>
      <w:r w:rsidRPr="002259E6">
        <w:t>WCB’s September 30th response.</w:t>
      </w:r>
    </w:p>
    <w:p w:rsidR="002259E6" w:rsidRPr="002259E6" w:rsidRDefault="002259E6" w:rsidP="0081234D">
      <w:pPr>
        <w:widowControl w:val="0"/>
        <w:numPr>
          <w:ilvl w:val="0"/>
          <w:numId w:val="13"/>
        </w:numPr>
        <w:adjustRightInd w:val="0"/>
      </w:pPr>
      <w:r w:rsidRPr="002259E6">
        <w:t>Washington Post article referenced in the July 13th letter.</w:t>
      </w:r>
    </w:p>
    <w:p w:rsidR="002259E6" w:rsidRPr="002259E6" w:rsidRDefault="002259E6" w:rsidP="0081234D">
      <w:pPr>
        <w:widowControl w:val="0"/>
        <w:numPr>
          <w:ilvl w:val="0"/>
          <w:numId w:val="13"/>
        </w:numPr>
        <w:adjustRightInd w:val="0"/>
      </w:pPr>
      <w:r w:rsidRPr="002259E6">
        <w:t>Websites of the companies referenced in the article.</w:t>
      </w:r>
    </w:p>
    <w:p w:rsidR="002259E6" w:rsidRPr="002259E6" w:rsidRDefault="002259E6" w:rsidP="0081234D">
      <w:pPr>
        <w:widowControl w:val="0"/>
        <w:numPr>
          <w:ilvl w:val="0"/>
          <w:numId w:val="13"/>
        </w:numPr>
        <w:adjustRightInd w:val="0"/>
      </w:pPr>
      <w:r w:rsidRPr="002259E6">
        <w:t>Existing Commission rules.</w:t>
      </w:r>
    </w:p>
    <w:p w:rsidR="002259E6" w:rsidRPr="002259E6" w:rsidRDefault="002259E6" w:rsidP="0081234D">
      <w:pPr>
        <w:widowControl w:val="0"/>
        <w:numPr>
          <w:ilvl w:val="0"/>
          <w:numId w:val="13"/>
        </w:numPr>
        <w:adjustRightInd w:val="0"/>
      </w:pPr>
      <w:r w:rsidRPr="002259E6">
        <w:t>Existing INC documents related to this topic.</w:t>
      </w:r>
    </w:p>
    <w:p w:rsidR="002259E6" w:rsidRPr="002259E6" w:rsidRDefault="002259E6" w:rsidP="0081234D">
      <w:pPr>
        <w:widowControl w:val="0"/>
        <w:adjustRightInd w:val="0"/>
      </w:pPr>
      <w:r w:rsidRPr="002259E6">
        <w:t>INC provided a response to the NANC Chair on November 19, 2015. Below is a summary:</w:t>
      </w:r>
    </w:p>
    <w:p w:rsidR="002259E6" w:rsidRPr="002259E6" w:rsidRDefault="002259E6" w:rsidP="0081234D">
      <w:pPr>
        <w:widowControl w:val="0"/>
        <w:numPr>
          <w:ilvl w:val="0"/>
          <w:numId w:val="13"/>
        </w:numPr>
        <w:adjustRightInd w:val="0"/>
      </w:pPr>
      <w:r w:rsidRPr="002259E6">
        <w:t>The two companies identified in the Washington Post article state on their websites that they are providing account or call management services, not specifically selling TNs.</w:t>
      </w:r>
    </w:p>
    <w:p w:rsidR="002259E6" w:rsidRPr="002259E6" w:rsidRDefault="002259E6" w:rsidP="0081234D">
      <w:pPr>
        <w:widowControl w:val="0"/>
        <w:numPr>
          <w:ilvl w:val="0"/>
          <w:numId w:val="13"/>
        </w:numPr>
        <w:adjustRightInd w:val="0"/>
      </w:pPr>
      <w:r w:rsidRPr="002259E6">
        <w:t>INC outlined three possible scenarios for how these two companies might obtain numbers.</w:t>
      </w:r>
    </w:p>
    <w:p w:rsidR="002259E6" w:rsidRPr="002259E6" w:rsidRDefault="002259E6" w:rsidP="0081234D">
      <w:pPr>
        <w:widowControl w:val="0"/>
        <w:numPr>
          <w:ilvl w:val="0"/>
          <w:numId w:val="13"/>
        </w:numPr>
        <w:adjustRightInd w:val="0"/>
      </w:pPr>
      <w:r w:rsidRPr="002259E6">
        <w:lastRenderedPageBreak/>
        <w:t>INC is not aware of any FCC rules related to end user transactions involving non-toll-free TNs analogous to the restrictions imposed on toll-free number subscribers.</w:t>
      </w:r>
    </w:p>
    <w:p w:rsidR="002259E6" w:rsidRPr="002259E6" w:rsidRDefault="002259E6" w:rsidP="0081234D">
      <w:pPr>
        <w:widowControl w:val="0"/>
        <w:numPr>
          <w:ilvl w:val="0"/>
          <w:numId w:val="13"/>
        </w:numPr>
        <w:adjustRightInd w:val="0"/>
      </w:pPr>
      <w:r w:rsidRPr="002259E6">
        <w:t xml:space="preserve">INC Guidelines apply to service providers (SPs), not end users.  </w:t>
      </w:r>
    </w:p>
    <w:p w:rsidR="002259E6" w:rsidRPr="002259E6" w:rsidRDefault="002259E6" w:rsidP="0081234D">
      <w:pPr>
        <w:widowControl w:val="0"/>
        <w:numPr>
          <w:ilvl w:val="0"/>
          <w:numId w:val="13"/>
        </w:numPr>
        <w:adjustRightInd w:val="0"/>
      </w:pPr>
      <w:r w:rsidRPr="002259E6">
        <w:t>INC outlined several FCC rules that appear to limit end users’ ability to engage in transactions that adversely affect number resource optimization.</w:t>
      </w:r>
    </w:p>
    <w:p w:rsidR="002259E6" w:rsidRPr="002259E6" w:rsidRDefault="002259E6" w:rsidP="0081234D">
      <w:pPr>
        <w:widowControl w:val="0"/>
        <w:numPr>
          <w:ilvl w:val="0"/>
          <w:numId w:val="13"/>
        </w:numPr>
        <w:adjustRightInd w:val="0"/>
      </w:pPr>
      <w:r w:rsidRPr="002259E6">
        <w:t>Although some SPs’ tariffs and/or agreements indicate that the end user has no property right to TNs, the ability to port TNs may give end users the impression they do have such property rights.</w:t>
      </w:r>
    </w:p>
    <w:p w:rsidR="002259E6" w:rsidRPr="002259E6" w:rsidRDefault="002259E6" w:rsidP="0081234D">
      <w:pPr>
        <w:widowControl w:val="0"/>
        <w:numPr>
          <w:ilvl w:val="0"/>
          <w:numId w:val="13"/>
        </w:numPr>
        <w:adjustRightInd w:val="0"/>
      </w:pPr>
      <w:r w:rsidRPr="002259E6">
        <w:t>There are legitimate reasons for transferring numbers.</w:t>
      </w:r>
    </w:p>
    <w:p w:rsidR="002259E6" w:rsidRPr="002259E6" w:rsidRDefault="002259E6" w:rsidP="0081234D">
      <w:pPr>
        <w:widowControl w:val="0"/>
        <w:numPr>
          <w:ilvl w:val="0"/>
          <w:numId w:val="13"/>
        </w:numPr>
        <w:adjustRightInd w:val="0"/>
      </w:pPr>
      <w:r w:rsidRPr="002259E6">
        <w:t xml:space="preserve">Rules or policies that require SPs to second-guess end users’ requests to transfer TNs between accounts could adversely affect their legitimate needs. </w:t>
      </w:r>
    </w:p>
    <w:p w:rsidR="002259E6" w:rsidRPr="002259E6" w:rsidRDefault="002259E6" w:rsidP="0081234D">
      <w:pPr>
        <w:widowControl w:val="0"/>
        <w:numPr>
          <w:ilvl w:val="0"/>
          <w:numId w:val="13"/>
        </w:numPr>
        <w:adjustRightInd w:val="0"/>
      </w:pPr>
      <w:r w:rsidRPr="002259E6">
        <w:t xml:space="preserve">SPs are not in the position to determine or monitor if there is a sale/brokering transaction between parties associated with transfers of TNs. </w:t>
      </w:r>
    </w:p>
    <w:p w:rsidR="002259E6" w:rsidRPr="002259E6" w:rsidRDefault="002259E6" w:rsidP="0081234D">
      <w:pPr>
        <w:widowControl w:val="0"/>
        <w:numPr>
          <w:ilvl w:val="0"/>
          <w:numId w:val="13"/>
        </w:numPr>
        <w:adjustRightInd w:val="0"/>
      </w:pPr>
      <w:r w:rsidRPr="002259E6">
        <w:t>The FCC’s Enforcement Bureau is the proper authority to address inappropriate transactions related to numbering resources.</w:t>
      </w:r>
    </w:p>
    <w:p w:rsidR="002259E6" w:rsidRPr="002259E6" w:rsidRDefault="002259E6" w:rsidP="0081234D">
      <w:pPr>
        <w:widowControl w:val="0"/>
        <w:adjustRightInd w:val="0"/>
      </w:pPr>
      <w:r w:rsidRPr="002259E6">
        <w:t>INC’s response to the NANC Chair is available at:</w:t>
      </w:r>
    </w:p>
    <w:p w:rsidR="002259E6" w:rsidRPr="002259E6" w:rsidRDefault="002259E6" w:rsidP="0081234D">
      <w:pPr>
        <w:widowControl w:val="0"/>
        <w:adjustRightInd w:val="0"/>
        <w:ind w:firstLine="720"/>
      </w:pPr>
      <w:r w:rsidRPr="002259E6">
        <w:t xml:space="preserve"> http:www.atis.org/legal/Docs/INC/INC-2015-00127R002.pdf</w:t>
      </w:r>
    </w:p>
    <w:p w:rsidR="00BD3699" w:rsidRDefault="00BD3699" w:rsidP="0081234D">
      <w:pPr>
        <w:contextualSpacing/>
        <w:rPr>
          <w:b/>
        </w:rPr>
      </w:pPr>
    </w:p>
    <w:p w:rsidR="00E54FBC" w:rsidRPr="00E54FBC" w:rsidRDefault="00E54FBC" w:rsidP="0081234D">
      <w:pPr>
        <w:contextualSpacing/>
        <w:rPr>
          <w:b/>
          <w:i/>
        </w:rPr>
      </w:pPr>
      <w:r>
        <w:rPr>
          <w:b/>
          <w:i/>
        </w:rPr>
        <w:t>Comments/Questions from Working Group</w:t>
      </w:r>
    </w:p>
    <w:p w:rsidR="00E54FBC" w:rsidRPr="00E54FBC" w:rsidRDefault="00E54FBC" w:rsidP="0081234D">
      <w:pPr>
        <w:numPr>
          <w:ilvl w:val="0"/>
          <w:numId w:val="15"/>
        </w:numPr>
        <w:ind w:left="360"/>
        <w:contextualSpacing/>
        <w:rPr>
          <w:i/>
        </w:rPr>
      </w:pPr>
      <w:r w:rsidRPr="00E54FBC">
        <w:rPr>
          <w:i/>
        </w:rPr>
        <w:t>Lonnie Keck stated that he had heard there is a statute in California that prohibits sale of TNs and asked if was true.  Paula Campagnoli said that if there was, that would have prevented problems that took place in the 415 NPA.  She brought the 415 NPA issue to the California PUC and they didn’t mention such a statute.  She stated that enforcement has to come from the state commissions or the FCC.</w:t>
      </w:r>
    </w:p>
    <w:p w:rsidR="00E54FBC" w:rsidRPr="00E54FBC" w:rsidRDefault="00E54FBC" w:rsidP="0081234D">
      <w:pPr>
        <w:ind w:left="-2880"/>
        <w:contextualSpacing/>
        <w:rPr>
          <w:i/>
        </w:rPr>
      </w:pPr>
    </w:p>
    <w:p w:rsidR="00E54FBC" w:rsidRPr="00E54FBC" w:rsidRDefault="00E54FBC" w:rsidP="0081234D">
      <w:pPr>
        <w:numPr>
          <w:ilvl w:val="0"/>
          <w:numId w:val="15"/>
        </w:numPr>
        <w:ind w:left="360"/>
        <w:contextualSpacing/>
        <w:rPr>
          <w:i/>
        </w:rPr>
      </w:pPr>
      <w:r w:rsidRPr="00E54FBC">
        <w:rPr>
          <w:i/>
        </w:rPr>
        <w:t>Aelea Christofferson stated that part of the reason that it is hard to know what the rules are is because they are rarely enforced.</w:t>
      </w:r>
      <w:r>
        <w:rPr>
          <w:i/>
        </w:rPr>
        <w:t xml:space="preserve">  She gave some examples from the Toll Free environment where numbers were being sold on eBay but no action was taken.  </w:t>
      </w:r>
    </w:p>
    <w:p w:rsidR="00E54FBC" w:rsidRPr="00E54FBC" w:rsidRDefault="00E54FBC" w:rsidP="0081234D">
      <w:pPr>
        <w:contextualSpacing/>
        <w:rPr>
          <w:b/>
          <w:i/>
        </w:rPr>
      </w:pPr>
    </w:p>
    <w:p w:rsidR="00C9394B" w:rsidRPr="001B7373" w:rsidRDefault="00C9394B" w:rsidP="009227C1">
      <w:pPr>
        <w:contextualSpacing/>
        <w:jc w:val="center"/>
        <w:rPr>
          <w:b/>
        </w:rPr>
      </w:pPr>
      <w:r w:rsidRPr="001B7373">
        <w:rPr>
          <w:b/>
        </w:rPr>
        <w:t>_________________________________________</w:t>
      </w:r>
    </w:p>
    <w:p w:rsidR="00D757BE" w:rsidRPr="001B7373" w:rsidRDefault="00D757BE" w:rsidP="009227C1">
      <w:pPr>
        <w:contextualSpacing/>
      </w:pPr>
    </w:p>
    <w:p w:rsidR="001B55EE" w:rsidRPr="001B7373" w:rsidRDefault="001B55EE" w:rsidP="009227C1">
      <w:pPr>
        <w:contextualSpacing/>
      </w:pPr>
    </w:p>
    <w:p w:rsidR="00022810" w:rsidRPr="003D6208" w:rsidRDefault="001D4BAF" w:rsidP="009227C1">
      <w:pPr>
        <w:contextualSpacing/>
      </w:pPr>
      <w:r w:rsidRPr="003D6208">
        <w:rPr>
          <w:b/>
          <w:highlight w:val="yellow"/>
        </w:rPr>
        <w:t>NANC Future of Numbering Working Group</w:t>
      </w:r>
      <w:r w:rsidR="00ED0305" w:rsidRPr="003D6208">
        <w:rPr>
          <w:b/>
          <w:highlight w:val="yellow"/>
        </w:rPr>
        <w:t xml:space="preserve"> Update – </w:t>
      </w:r>
      <w:r w:rsidR="00646D5D" w:rsidRPr="003D6208">
        <w:rPr>
          <w:b/>
          <w:highlight w:val="yellow"/>
        </w:rPr>
        <w:t>Dawn Lawrence</w:t>
      </w:r>
    </w:p>
    <w:p w:rsidR="00A8765B" w:rsidRDefault="00A8765B" w:rsidP="009227C1">
      <w:pPr>
        <w:pStyle w:val="ListParagraph"/>
        <w:contextualSpacing/>
        <w:jc w:val="center"/>
        <w:rPr>
          <w:rFonts w:ascii="Times New Roman" w:hAnsi="Times New Roman" w:cs="Times New Roman"/>
          <w:sz w:val="24"/>
          <w:szCs w:val="24"/>
        </w:rPr>
      </w:pPr>
    </w:p>
    <w:p w:rsidR="00135BB1" w:rsidRPr="00135BB1" w:rsidRDefault="00135BB1" w:rsidP="00135BB1">
      <w:pPr>
        <w:keepNext/>
        <w:keepLines/>
        <w:spacing w:before="480" w:line="276" w:lineRule="auto"/>
        <w:jc w:val="center"/>
        <w:outlineLvl w:val="0"/>
        <w:rPr>
          <w:b/>
          <w:bCs/>
          <w:color w:val="365F91"/>
        </w:rPr>
      </w:pPr>
      <w:r w:rsidRPr="00135BB1">
        <w:rPr>
          <w:b/>
          <w:bCs/>
          <w:color w:val="365F91"/>
        </w:rPr>
        <w:t>Future of Numbering (FoN) Working Group Report to the LNPA WG</w:t>
      </w:r>
    </w:p>
    <w:p w:rsidR="00135BB1" w:rsidRPr="00135BB1" w:rsidRDefault="00135BB1" w:rsidP="00135BB1">
      <w:pPr>
        <w:spacing w:after="200" w:line="276" w:lineRule="auto"/>
        <w:jc w:val="center"/>
        <w:rPr>
          <w:b/>
          <w:bCs/>
          <w:color w:val="365F91"/>
        </w:rPr>
      </w:pPr>
      <w:r w:rsidRPr="00135BB1">
        <w:rPr>
          <w:b/>
          <w:bCs/>
          <w:color w:val="365F91"/>
        </w:rPr>
        <w:t>January 3, 2016</w:t>
      </w:r>
    </w:p>
    <w:p w:rsidR="00135BB1" w:rsidRPr="00135BB1" w:rsidRDefault="00135BB1" w:rsidP="00135BB1">
      <w:pPr>
        <w:spacing w:after="200" w:line="276" w:lineRule="auto"/>
        <w:rPr>
          <w:rFonts w:eastAsia="Calibri"/>
        </w:rPr>
      </w:pPr>
      <w:r w:rsidRPr="00135BB1">
        <w:rPr>
          <w:rFonts w:eastAsia="Calibri"/>
          <w:bCs/>
        </w:rPr>
        <w:t>FoN Tri-Chairs:  Carolee Hall, Idaho PUC; Dawn Lawrence, XO Communications; Suzanne Addington, Sprint</w:t>
      </w:r>
    </w:p>
    <w:p w:rsidR="00135BB1" w:rsidRPr="00135BB1" w:rsidRDefault="00135BB1" w:rsidP="00135BB1">
      <w:pPr>
        <w:spacing w:after="200" w:line="276" w:lineRule="auto"/>
        <w:rPr>
          <w:rFonts w:eastAsia="Calibri"/>
          <w:b/>
          <w:bCs/>
        </w:rPr>
      </w:pPr>
      <w:r w:rsidRPr="00135BB1">
        <w:rPr>
          <w:rFonts w:eastAsia="Calibri"/>
          <w:b/>
          <w:bCs/>
        </w:rPr>
        <w:t>Status:</w:t>
      </w:r>
    </w:p>
    <w:p w:rsidR="00135BB1" w:rsidRPr="00135BB1" w:rsidRDefault="00135BB1" w:rsidP="00135BB1">
      <w:pPr>
        <w:numPr>
          <w:ilvl w:val="0"/>
          <w:numId w:val="3"/>
        </w:numPr>
        <w:spacing w:line="276" w:lineRule="auto"/>
        <w:rPr>
          <w:rFonts w:eastAsia="Calibri"/>
        </w:rPr>
      </w:pPr>
      <w:r w:rsidRPr="00135BB1">
        <w:rPr>
          <w:rFonts w:eastAsia="Calibri"/>
        </w:rPr>
        <w:t xml:space="preserve">There has not been a FoN WG meeting held since October 7, 2015 </w:t>
      </w:r>
    </w:p>
    <w:p w:rsidR="00135BB1" w:rsidRPr="00135BB1" w:rsidRDefault="00135BB1" w:rsidP="00135BB1">
      <w:pPr>
        <w:numPr>
          <w:ilvl w:val="0"/>
          <w:numId w:val="3"/>
        </w:numPr>
        <w:spacing w:line="276" w:lineRule="auto"/>
        <w:rPr>
          <w:rFonts w:eastAsia="Calibri"/>
        </w:rPr>
      </w:pPr>
      <w:r w:rsidRPr="00135BB1">
        <w:rPr>
          <w:rFonts w:eastAsia="Calibri"/>
        </w:rPr>
        <w:t>The Tri-chairs called a conference call on January 12, 2016 to begin looking on the directive from the NANC chair for Nationwide Number Portability.</w:t>
      </w:r>
    </w:p>
    <w:p w:rsidR="00135BB1" w:rsidRPr="00135BB1" w:rsidRDefault="00135BB1" w:rsidP="00135BB1">
      <w:pPr>
        <w:numPr>
          <w:ilvl w:val="0"/>
          <w:numId w:val="3"/>
        </w:numPr>
        <w:spacing w:line="276" w:lineRule="auto"/>
        <w:rPr>
          <w:rFonts w:eastAsia="Calibri"/>
        </w:rPr>
      </w:pPr>
      <w:r w:rsidRPr="00135BB1">
        <w:rPr>
          <w:rFonts w:eastAsia="Calibri"/>
        </w:rPr>
        <w:t>Scheduled calls:</w:t>
      </w:r>
    </w:p>
    <w:p w:rsidR="00135BB1" w:rsidRPr="00135BB1" w:rsidRDefault="00135BB1" w:rsidP="00135BB1">
      <w:pPr>
        <w:numPr>
          <w:ilvl w:val="1"/>
          <w:numId w:val="3"/>
        </w:numPr>
        <w:tabs>
          <w:tab w:val="clear" w:pos="1440"/>
          <w:tab w:val="num" w:pos="1080"/>
        </w:tabs>
        <w:spacing w:line="276" w:lineRule="auto"/>
        <w:ind w:left="1080"/>
        <w:rPr>
          <w:rFonts w:eastAsia="Calibri"/>
        </w:rPr>
      </w:pPr>
      <w:r w:rsidRPr="00135BB1">
        <w:rPr>
          <w:rFonts w:eastAsia="Calibri"/>
        </w:rPr>
        <w:lastRenderedPageBreak/>
        <w:t>2016 Meeting Schedule:</w:t>
      </w:r>
    </w:p>
    <w:p w:rsidR="00135BB1" w:rsidRPr="00135BB1" w:rsidRDefault="00135BB1" w:rsidP="00135BB1">
      <w:pPr>
        <w:spacing w:line="276" w:lineRule="auto"/>
        <w:ind w:left="1080"/>
        <w:rPr>
          <w:rFonts w:eastAsia="Calibri"/>
        </w:rPr>
      </w:pPr>
      <w:r w:rsidRPr="00135BB1">
        <w:rPr>
          <w:rFonts w:eastAsia="Calibri"/>
        </w:rPr>
        <w:t>A proposal to have FoN WG meetings quarterly was accepted and the agreed upon meeting dates are:</w:t>
      </w:r>
    </w:p>
    <w:p w:rsidR="00135BB1" w:rsidRPr="00135BB1" w:rsidRDefault="00135BB1" w:rsidP="00135BB1">
      <w:pPr>
        <w:ind w:left="2880" w:firstLine="720"/>
        <w:rPr>
          <w:rFonts w:eastAsia="Calibri"/>
        </w:rPr>
      </w:pPr>
      <w:r w:rsidRPr="00135BB1">
        <w:rPr>
          <w:rFonts w:eastAsia="Calibri"/>
        </w:rPr>
        <w:t>February 10, 2016</w:t>
      </w:r>
    </w:p>
    <w:p w:rsidR="00135BB1" w:rsidRPr="00135BB1" w:rsidRDefault="00135BB1" w:rsidP="00135BB1">
      <w:pPr>
        <w:ind w:left="2880" w:firstLine="720"/>
        <w:rPr>
          <w:rFonts w:eastAsia="Calibri"/>
        </w:rPr>
      </w:pPr>
      <w:r w:rsidRPr="00135BB1">
        <w:rPr>
          <w:rFonts w:eastAsia="Calibri"/>
        </w:rPr>
        <w:t>April 6, 2016</w:t>
      </w:r>
    </w:p>
    <w:p w:rsidR="00135BB1" w:rsidRPr="00135BB1" w:rsidRDefault="00135BB1" w:rsidP="00135BB1">
      <w:pPr>
        <w:ind w:left="2880" w:firstLine="720"/>
        <w:rPr>
          <w:rFonts w:eastAsia="Calibri"/>
        </w:rPr>
      </w:pPr>
      <w:r w:rsidRPr="00135BB1">
        <w:rPr>
          <w:rFonts w:eastAsia="Calibri"/>
        </w:rPr>
        <w:t>August 3, 2016</w:t>
      </w:r>
    </w:p>
    <w:p w:rsidR="00135BB1" w:rsidRPr="00135BB1" w:rsidRDefault="00135BB1" w:rsidP="00135BB1">
      <w:pPr>
        <w:ind w:left="2880" w:firstLine="720"/>
        <w:rPr>
          <w:rFonts w:eastAsia="Calibri"/>
        </w:rPr>
      </w:pPr>
      <w:r w:rsidRPr="00135BB1">
        <w:rPr>
          <w:rFonts w:eastAsia="Calibri"/>
        </w:rPr>
        <w:t>October 5, 2016</w:t>
      </w:r>
    </w:p>
    <w:p w:rsidR="00135BB1" w:rsidRPr="00135BB1" w:rsidRDefault="00135BB1" w:rsidP="00135BB1">
      <w:pPr>
        <w:ind w:left="2880" w:firstLine="720"/>
        <w:rPr>
          <w:rFonts w:eastAsia="Calibri"/>
        </w:rPr>
      </w:pPr>
      <w:r w:rsidRPr="00135BB1">
        <w:rPr>
          <w:rFonts w:eastAsia="Calibri"/>
        </w:rPr>
        <w:tab/>
      </w:r>
      <w:r w:rsidRPr="00135BB1">
        <w:rPr>
          <w:rFonts w:eastAsia="Calibri"/>
        </w:rPr>
        <w:tab/>
      </w:r>
      <w:r w:rsidRPr="00135BB1">
        <w:rPr>
          <w:rFonts w:eastAsia="Calibri"/>
        </w:rPr>
        <w:tab/>
      </w:r>
      <w:r w:rsidRPr="00135BB1">
        <w:rPr>
          <w:rFonts w:eastAsia="Calibri"/>
        </w:rPr>
        <w:tab/>
      </w:r>
    </w:p>
    <w:p w:rsidR="00135BB1" w:rsidRPr="00135BB1" w:rsidRDefault="00135BB1" w:rsidP="00135BB1">
      <w:pPr>
        <w:spacing w:after="200" w:line="276" w:lineRule="auto"/>
        <w:rPr>
          <w:rFonts w:eastAsia="Calibri"/>
        </w:rPr>
      </w:pPr>
      <w:r w:rsidRPr="00135BB1">
        <w:rPr>
          <w:rFonts w:eastAsia="Calibri"/>
        </w:rPr>
        <w:t>Meeting times will remain 12:00ET/11:00 CT/10:00 MT/9:00 PT</w:t>
      </w:r>
    </w:p>
    <w:p w:rsidR="00C9394B" w:rsidRPr="001B7373" w:rsidRDefault="00C9394B"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w:t>
      </w:r>
    </w:p>
    <w:p w:rsidR="00B752AA" w:rsidRDefault="00B752AA" w:rsidP="009227C1">
      <w:pPr>
        <w:contextualSpacing/>
      </w:pPr>
    </w:p>
    <w:p w:rsidR="00D6205E" w:rsidRPr="001B7373" w:rsidRDefault="00D6205E" w:rsidP="009227C1">
      <w:pPr>
        <w:contextualSpacing/>
      </w:pPr>
    </w:p>
    <w:p w:rsidR="005A6036" w:rsidRPr="001B7373" w:rsidRDefault="005A6036" w:rsidP="009227C1">
      <w:pPr>
        <w:tabs>
          <w:tab w:val="num" w:pos="2520"/>
        </w:tabs>
        <w:contextualSpacing/>
        <w:rPr>
          <w:b/>
        </w:rPr>
      </w:pPr>
      <w:r w:rsidRPr="001B7373">
        <w:rPr>
          <w:b/>
          <w:highlight w:val="yellow"/>
        </w:rPr>
        <w:t>NANC Meeting Readout – Paula Campagnoli</w:t>
      </w:r>
    </w:p>
    <w:p w:rsidR="00860348" w:rsidRDefault="00860348" w:rsidP="00860348">
      <w:pPr>
        <w:ind w:left="360"/>
        <w:contextualSpacing/>
      </w:pPr>
    </w:p>
    <w:p w:rsidR="00860348" w:rsidRPr="00860348" w:rsidRDefault="00860348" w:rsidP="00860348">
      <w:pPr>
        <w:numPr>
          <w:ilvl w:val="0"/>
          <w:numId w:val="14"/>
        </w:numPr>
        <w:contextualSpacing/>
      </w:pPr>
      <w:r w:rsidRPr="00860348">
        <w:t xml:space="preserve">Paula </w:t>
      </w:r>
      <w:r>
        <w:t>informed the NANC</w:t>
      </w:r>
      <w:r w:rsidRPr="00860348">
        <w:t xml:space="preserve"> </w:t>
      </w:r>
      <w:r>
        <w:t>about</w:t>
      </w:r>
      <w:r w:rsidRPr="00860348">
        <w:t xml:space="preserve"> changes to </w:t>
      </w:r>
      <w:r>
        <w:t xml:space="preserve">Porting </w:t>
      </w:r>
      <w:r w:rsidRPr="00860348">
        <w:t xml:space="preserve">Flows due to </w:t>
      </w:r>
      <w:r>
        <w:t xml:space="preserve">the </w:t>
      </w:r>
      <w:r w:rsidRPr="00860348">
        <w:t xml:space="preserve">VoIP numbering order and </w:t>
      </w:r>
      <w:r>
        <w:t>to fix a</w:t>
      </w:r>
      <w:r w:rsidRPr="00860348">
        <w:t xml:space="preserve"> </w:t>
      </w:r>
      <w:r>
        <w:t>discrepancy with Conflict Timers that was discovered</w:t>
      </w:r>
      <w:r w:rsidRPr="00860348">
        <w:t xml:space="preserve"> when wireless short timers are being used.  </w:t>
      </w:r>
      <w:r>
        <w:t>The changes</w:t>
      </w:r>
      <w:r w:rsidRPr="00860348">
        <w:t xml:space="preserve"> were approved by the NANC and </w:t>
      </w:r>
      <w:r>
        <w:t>forwarded to</w:t>
      </w:r>
      <w:r w:rsidRPr="00860348">
        <w:t xml:space="preserve"> the FCC.</w:t>
      </w:r>
    </w:p>
    <w:p w:rsidR="00860348" w:rsidRPr="00860348" w:rsidRDefault="00860348" w:rsidP="00860348">
      <w:pPr>
        <w:numPr>
          <w:ilvl w:val="0"/>
          <w:numId w:val="14"/>
        </w:numPr>
        <w:contextualSpacing/>
      </w:pPr>
      <w:r w:rsidRPr="00860348">
        <w:t xml:space="preserve">Paula </w:t>
      </w:r>
      <w:r>
        <w:t>informed the NANC of the status of the</w:t>
      </w:r>
      <w:r w:rsidRPr="00860348">
        <w:t xml:space="preserve"> BP4</w:t>
      </w:r>
      <w:r>
        <w:t xml:space="preserve"> (N-1 Scenarios) review, and will provide continuing follow-up status</w:t>
      </w:r>
      <w:r w:rsidRPr="00860348">
        <w:t xml:space="preserve">.  </w:t>
      </w:r>
    </w:p>
    <w:p w:rsidR="00860348" w:rsidRPr="00860348" w:rsidRDefault="00860348" w:rsidP="00860348">
      <w:pPr>
        <w:numPr>
          <w:ilvl w:val="0"/>
          <w:numId w:val="14"/>
        </w:numPr>
        <w:contextualSpacing/>
      </w:pPr>
      <w:r w:rsidRPr="00860348">
        <w:t>Paula reported on IP transition and will continue to provide status reports.</w:t>
      </w:r>
    </w:p>
    <w:p w:rsidR="00860348" w:rsidRPr="00860348" w:rsidRDefault="00860348" w:rsidP="00860348">
      <w:pPr>
        <w:numPr>
          <w:ilvl w:val="0"/>
          <w:numId w:val="14"/>
        </w:numPr>
        <w:contextualSpacing/>
      </w:pPr>
      <w:r w:rsidRPr="00860348">
        <w:t xml:space="preserve">Paula reported on </w:t>
      </w:r>
      <w:r>
        <w:t>Non-Geographic Porting</w:t>
      </w:r>
      <w:r w:rsidRPr="00860348">
        <w:t xml:space="preserve"> and that the WG </w:t>
      </w:r>
      <w:r w:rsidR="006B7316">
        <w:t>has been</w:t>
      </w:r>
      <w:r w:rsidRPr="00860348">
        <w:t xml:space="preserve"> awaiting direction from NANC as a result of the FCC letter.</w:t>
      </w:r>
      <w:r w:rsidR="006B7316">
        <w:t xml:space="preserve">  Will now begin analysis.</w:t>
      </w:r>
    </w:p>
    <w:p w:rsidR="00860348" w:rsidRPr="00860348" w:rsidRDefault="00860348" w:rsidP="00860348">
      <w:pPr>
        <w:numPr>
          <w:ilvl w:val="0"/>
          <w:numId w:val="14"/>
        </w:numPr>
        <w:contextualSpacing/>
      </w:pPr>
      <w:r w:rsidRPr="00860348">
        <w:t xml:space="preserve">LNPA transition – </w:t>
      </w:r>
      <w:r>
        <w:t>The Architecture Planning Team (APT) was reinstated to work on test cases for acceptance of a new NPAC</w:t>
      </w:r>
      <w:r w:rsidRPr="00860348">
        <w:t>.</w:t>
      </w:r>
    </w:p>
    <w:p w:rsidR="00860348" w:rsidRPr="00860348" w:rsidRDefault="00860348" w:rsidP="00860348">
      <w:pPr>
        <w:numPr>
          <w:ilvl w:val="0"/>
          <w:numId w:val="14"/>
        </w:numPr>
        <w:contextualSpacing/>
      </w:pPr>
      <w:r w:rsidRPr="00860348">
        <w:t>BP 71</w:t>
      </w:r>
      <w:r w:rsidR="001C64A2">
        <w:t xml:space="preserve"> concerning Wireless Reseller Validation Fields</w:t>
      </w:r>
      <w:r w:rsidRPr="00860348">
        <w:t xml:space="preserve"> – NANC approved and sent to FCC for </w:t>
      </w:r>
      <w:r w:rsidR="00A0300B">
        <w:t>approval</w:t>
      </w:r>
      <w:r w:rsidRPr="00860348">
        <w:t>.</w:t>
      </w:r>
    </w:p>
    <w:p w:rsidR="00794A24" w:rsidRPr="001B7373" w:rsidRDefault="00794A24" w:rsidP="009227C1">
      <w:pPr>
        <w:contextualSpacing/>
      </w:pPr>
    </w:p>
    <w:p w:rsidR="005A6036" w:rsidRPr="001B7373" w:rsidRDefault="005A6036"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_________________________________________</w:t>
      </w:r>
    </w:p>
    <w:p w:rsidR="009C4AAB" w:rsidRDefault="009C4AAB" w:rsidP="009227C1">
      <w:pPr>
        <w:contextualSpacing/>
      </w:pPr>
    </w:p>
    <w:p w:rsidR="008C75C6" w:rsidRPr="001B7373" w:rsidRDefault="008C75C6" w:rsidP="009227C1">
      <w:pPr>
        <w:contextualSpacing/>
      </w:pPr>
    </w:p>
    <w:p w:rsidR="008C75C6" w:rsidRDefault="008C75C6" w:rsidP="008C75C6">
      <w:pPr>
        <w:tabs>
          <w:tab w:val="num" w:pos="2520"/>
        </w:tabs>
        <w:contextualSpacing/>
        <w:rPr>
          <w:b/>
        </w:rPr>
      </w:pPr>
      <w:r w:rsidRPr="008C75C6">
        <w:rPr>
          <w:b/>
          <w:highlight w:val="yellow"/>
        </w:rPr>
        <w:t>Architecture Planning Team (APT) – John Malyar/Teresa Patton</w:t>
      </w:r>
    </w:p>
    <w:p w:rsidR="008C75C6" w:rsidRDefault="008C75C6" w:rsidP="008C75C6">
      <w:pPr>
        <w:tabs>
          <w:tab w:val="num" w:pos="2520"/>
        </w:tabs>
        <w:contextualSpacing/>
        <w:rPr>
          <w:b/>
        </w:rPr>
      </w:pPr>
    </w:p>
    <w:p w:rsidR="008C75C6" w:rsidRPr="008C75C6" w:rsidRDefault="008C75C6" w:rsidP="008C75C6">
      <w:pPr>
        <w:tabs>
          <w:tab w:val="num" w:pos="2520"/>
        </w:tabs>
        <w:contextualSpacing/>
        <w:jc w:val="center"/>
        <w:rPr>
          <w:b/>
        </w:rPr>
      </w:pPr>
      <w:r w:rsidRPr="008C75C6">
        <w:rPr>
          <w:b/>
          <w:bCs/>
          <w:color w:val="365F91"/>
        </w:rPr>
        <w:t>Architecture Planning Team (APT) Status Report to the LNPA WG</w:t>
      </w:r>
    </w:p>
    <w:p w:rsidR="008C75C6" w:rsidRPr="008C75C6" w:rsidRDefault="008C75C6" w:rsidP="008C75C6">
      <w:pPr>
        <w:jc w:val="center"/>
        <w:rPr>
          <w:b/>
          <w:bCs/>
          <w:color w:val="365F91"/>
        </w:rPr>
      </w:pPr>
      <w:r w:rsidRPr="008C75C6">
        <w:rPr>
          <w:b/>
          <w:bCs/>
          <w:color w:val="365F91"/>
        </w:rPr>
        <w:t>January 5, 2016</w:t>
      </w:r>
    </w:p>
    <w:p w:rsidR="008C75C6" w:rsidRPr="008C75C6" w:rsidRDefault="008C75C6" w:rsidP="008C75C6">
      <w:pPr>
        <w:jc w:val="center"/>
        <w:rPr>
          <w:b/>
          <w:bCs/>
          <w:color w:val="365F91"/>
        </w:rPr>
      </w:pPr>
    </w:p>
    <w:p w:rsidR="008C75C6" w:rsidRPr="008C75C6" w:rsidRDefault="008C75C6" w:rsidP="008C75C6">
      <w:pPr>
        <w:rPr>
          <w:rFonts w:eastAsia="Calibri"/>
          <w:bCs/>
        </w:rPr>
      </w:pPr>
      <w:r w:rsidRPr="008C75C6">
        <w:rPr>
          <w:rFonts w:eastAsia="Calibri"/>
          <w:bCs/>
        </w:rPr>
        <w:t>APT Chairs:  Teresa Patton AT&amp;T; John Malyar iconectiv</w:t>
      </w:r>
    </w:p>
    <w:p w:rsidR="008C75C6" w:rsidRPr="008C75C6" w:rsidRDefault="008C75C6" w:rsidP="008C75C6">
      <w:pPr>
        <w:rPr>
          <w:rFonts w:eastAsia="Calibri"/>
        </w:rPr>
      </w:pPr>
    </w:p>
    <w:p w:rsidR="008C75C6" w:rsidRPr="008C75C6" w:rsidRDefault="008C75C6" w:rsidP="008C75C6">
      <w:pPr>
        <w:rPr>
          <w:rFonts w:eastAsia="Calibri"/>
          <w:b/>
          <w:bCs/>
        </w:rPr>
      </w:pPr>
      <w:r w:rsidRPr="008C75C6">
        <w:rPr>
          <w:rFonts w:eastAsia="Calibri"/>
          <w:b/>
          <w:bCs/>
        </w:rPr>
        <w:t>Status:</w:t>
      </w:r>
    </w:p>
    <w:p w:rsidR="008C75C6" w:rsidRPr="008C75C6" w:rsidRDefault="008C75C6" w:rsidP="008C75C6">
      <w:pPr>
        <w:numPr>
          <w:ilvl w:val="0"/>
          <w:numId w:val="3"/>
        </w:numPr>
        <w:rPr>
          <w:rFonts w:eastAsia="Calibri"/>
        </w:rPr>
      </w:pPr>
      <w:r w:rsidRPr="008C75C6">
        <w:rPr>
          <w:rFonts w:eastAsia="Calibri"/>
        </w:rPr>
        <w:t xml:space="preserve">Kick-off call held on December 9th, 2015. The call was well attended. Discussed objectives of the APT and future logistics.  </w:t>
      </w:r>
    </w:p>
    <w:p w:rsidR="008C75C6" w:rsidRPr="008C75C6" w:rsidRDefault="008C75C6" w:rsidP="008C75C6">
      <w:pPr>
        <w:numPr>
          <w:ilvl w:val="0"/>
          <w:numId w:val="3"/>
        </w:numPr>
        <w:rPr>
          <w:rFonts w:eastAsia="Calibri"/>
        </w:rPr>
      </w:pPr>
      <w:r w:rsidRPr="008C75C6">
        <w:rPr>
          <w:rFonts w:eastAsia="Calibri"/>
        </w:rPr>
        <w:t xml:space="preserve">Document containing the initial set of Industry Test cases for clarification distributed via the LNPA WG co-chairs on 12/15/2015.  </w:t>
      </w:r>
    </w:p>
    <w:p w:rsidR="008C75C6" w:rsidRPr="008C75C6" w:rsidRDefault="008C75C6" w:rsidP="008C75C6">
      <w:pPr>
        <w:numPr>
          <w:ilvl w:val="0"/>
          <w:numId w:val="3"/>
        </w:numPr>
        <w:rPr>
          <w:rFonts w:eastAsia="Calibri"/>
        </w:rPr>
      </w:pPr>
      <w:r w:rsidRPr="008C75C6">
        <w:rPr>
          <w:rFonts w:eastAsia="Calibri"/>
        </w:rPr>
        <w:t xml:space="preserve">Next call/meeting scheduled for 1/6/2016 at 1:00 P.T. The previously distributed APT clarifications document will be reviewed. After the distribution of the APT document the current LNPA CMA distributed the updated versions 3.4.8 of the Industry documents </w:t>
      </w:r>
      <w:r w:rsidRPr="008C75C6">
        <w:rPr>
          <w:rFonts w:eastAsia="Calibri"/>
        </w:rPr>
        <w:lastRenderedPageBreak/>
        <w:t xml:space="preserve">(e.g. FRS, Industry Turn-up Tests, etc.) on 12/19/2015. The additional updates will discussed and applied to the previously distributed document.   </w:t>
      </w:r>
    </w:p>
    <w:p w:rsidR="00BD3699" w:rsidRDefault="00BD3699" w:rsidP="009227C1">
      <w:pPr>
        <w:contextualSpacing/>
      </w:pPr>
    </w:p>
    <w:p w:rsidR="0089026B" w:rsidRPr="0089026B" w:rsidRDefault="0089026B" w:rsidP="009227C1">
      <w:pPr>
        <w:contextualSpacing/>
        <w:rPr>
          <w:i/>
        </w:rPr>
      </w:pPr>
      <w:r>
        <w:rPr>
          <w:i/>
        </w:rPr>
        <w:t>It was noted that there were 130 participants on the kick-off call.</w:t>
      </w:r>
    </w:p>
    <w:p w:rsidR="008C75C6" w:rsidRPr="008C75C6" w:rsidRDefault="008C75C6" w:rsidP="008C75C6">
      <w:pPr>
        <w:pStyle w:val="ListParagraph"/>
        <w:contextualSpacing/>
        <w:jc w:val="center"/>
        <w:rPr>
          <w:rFonts w:ascii="Times New Roman" w:hAnsi="Times New Roman" w:cs="Times New Roman"/>
          <w:b/>
          <w:sz w:val="24"/>
          <w:szCs w:val="24"/>
        </w:rPr>
      </w:pPr>
      <w:r w:rsidRPr="008C75C6">
        <w:rPr>
          <w:rFonts w:ascii="Times New Roman" w:hAnsi="Times New Roman" w:cs="Times New Roman"/>
          <w:b/>
          <w:sz w:val="24"/>
          <w:szCs w:val="24"/>
        </w:rPr>
        <w:t>_________________________________________</w:t>
      </w:r>
    </w:p>
    <w:p w:rsidR="008C75C6" w:rsidRPr="001B7373" w:rsidRDefault="008C75C6" w:rsidP="009227C1">
      <w:pPr>
        <w:contextualSpacing/>
      </w:pPr>
    </w:p>
    <w:p w:rsidR="00276689" w:rsidRDefault="00276689" w:rsidP="009227C1">
      <w:pPr>
        <w:contextualSpacing/>
      </w:pPr>
    </w:p>
    <w:p w:rsidR="00CB2B06" w:rsidRPr="003D6208" w:rsidRDefault="00CB2B06" w:rsidP="00CB2B06">
      <w:pPr>
        <w:rPr>
          <w:b/>
          <w:u w:val="single"/>
        </w:rPr>
      </w:pPr>
      <w:r w:rsidRPr="003D6208">
        <w:rPr>
          <w:b/>
          <w:highlight w:val="yellow"/>
          <w:u w:val="single"/>
        </w:rPr>
        <w:t>FCC Letter to NANC Chair – Nationwide Wireless Number Portability – LNPA WG Chairs</w:t>
      </w:r>
    </w:p>
    <w:p w:rsidR="00CB2B06" w:rsidRDefault="00CB2B06" w:rsidP="009227C1">
      <w:pPr>
        <w:contextualSpacing/>
      </w:pPr>
    </w:p>
    <w:p w:rsidR="00CB2B06" w:rsidRDefault="00CB2B06" w:rsidP="0006474E">
      <w:pPr>
        <w:ind w:left="720" w:firstLine="720"/>
        <w:contextualSpacing/>
      </w:pPr>
      <w:r>
        <w:rPr>
          <w:rFonts w:cs="Arial"/>
          <w:b/>
          <w:color w:val="FF0000"/>
          <w:sz w:val="28"/>
          <w:szCs w:val="28"/>
        </w:rPr>
        <w:t xml:space="preserve">  </w:t>
      </w:r>
      <w:r w:rsidR="00FE309F">
        <w:rPr>
          <w:rFonts w:cs="Arial"/>
          <w:b/>
          <w:color w:val="FF0000"/>
          <w:sz w:val="28"/>
          <w:szCs w:val="28"/>
        </w:rPr>
        <w:object w:dxaOrig="2069" w:dyaOrig="1320">
          <v:shape id="_x0000_i1026" type="#_x0000_t75" style="width:103.5pt;height:66pt" o:ole="">
            <v:imagedata r:id="rId10" o:title=""/>
          </v:shape>
          <o:OLEObject Type="Embed" ProgID="AcroExch.Document.11" ShapeID="_x0000_i1026" DrawAspect="Icon" ObjectID="_1518422709" r:id="rId11"/>
        </w:object>
      </w:r>
      <w:r>
        <w:rPr>
          <w:rFonts w:cs="Arial"/>
          <w:b/>
          <w:color w:val="FF0000"/>
          <w:sz w:val="28"/>
          <w:szCs w:val="28"/>
        </w:rPr>
        <w:t xml:space="preserve">                         </w:t>
      </w:r>
      <w:r w:rsidR="00FE309F">
        <w:rPr>
          <w:rFonts w:cs="Arial"/>
          <w:b/>
          <w:color w:val="FF0000"/>
          <w:sz w:val="28"/>
          <w:szCs w:val="28"/>
        </w:rPr>
        <w:object w:dxaOrig="2069" w:dyaOrig="1320">
          <v:shape id="_x0000_i1027" type="#_x0000_t75" style="width:103.5pt;height:66pt" o:ole="">
            <v:imagedata r:id="rId12" o:title=""/>
          </v:shape>
          <o:OLEObject Type="Embed" ProgID="Package" ShapeID="_x0000_i1027" DrawAspect="Icon" ObjectID="_1518422710" r:id="rId13"/>
        </w:object>
      </w:r>
    </w:p>
    <w:p w:rsidR="00CB2B06" w:rsidRDefault="00CB2B06" w:rsidP="009227C1">
      <w:pPr>
        <w:contextualSpacing/>
      </w:pPr>
    </w:p>
    <w:p w:rsidR="00CB2B06" w:rsidRDefault="00CB2B06" w:rsidP="009227C1">
      <w:pPr>
        <w:contextualSpacing/>
      </w:pPr>
      <w:r>
        <w:t>Embedded above are the Letter from the FCC to NANC Chair and the Work Schedule assigned to the various NANC Working Groups.  The LNPA WG was assigned Item 7 on the Work Schedule.</w:t>
      </w:r>
    </w:p>
    <w:p w:rsidR="00CB2B06" w:rsidRDefault="00CB2B06" w:rsidP="009227C1">
      <w:pPr>
        <w:contextualSpacing/>
      </w:pPr>
    </w:p>
    <w:p w:rsidR="00CB2B06" w:rsidRPr="00CB2B06" w:rsidRDefault="00CB2B06" w:rsidP="00CB2B06">
      <w:pPr>
        <w:rPr>
          <w:b/>
          <w:color w:val="FF0000"/>
        </w:rPr>
      </w:pPr>
      <w:r w:rsidRPr="00CB2B06">
        <w:rPr>
          <w:b/>
        </w:rPr>
        <w:t>LNPA WG Work Item # 7 - All</w:t>
      </w:r>
    </w:p>
    <w:p w:rsidR="00D6757B" w:rsidRDefault="00D6757B" w:rsidP="00CB2B06">
      <w:pPr>
        <w:ind w:left="990" w:hanging="990"/>
        <w:contextualSpacing/>
        <w:rPr>
          <w:bCs/>
        </w:rPr>
      </w:pPr>
      <w:r>
        <w:rPr>
          <w:bCs/>
        </w:rPr>
        <w:t>The LNPA WG is to address:</w:t>
      </w:r>
    </w:p>
    <w:p w:rsidR="00CB2B06" w:rsidRPr="00CB2B06" w:rsidRDefault="00CB2B06" w:rsidP="00CB2B06">
      <w:pPr>
        <w:ind w:left="990" w:hanging="990"/>
        <w:contextualSpacing/>
        <w:rPr>
          <w:bCs/>
        </w:rPr>
      </w:pPr>
      <w:r>
        <w:rPr>
          <w:bCs/>
        </w:rPr>
        <w:t xml:space="preserve">Item #7 – </w:t>
      </w:r>
      <w:r w:rsidRPr="00CB2B06">
        <w:rPr>
          <w:bCs/>
        </w:rPr>
        <w:t>How long the need for LRNs will continue to exist once VoIP interconnection is fully implemented, including an analysis of the role of LRNs for carriers that implement both TDM and VoIP-based interconnection during the VoIP interconnection transition. (LNPA WG)</w:t>
      </w:r>
    </w:p>
    <w:p w:rsidR="00CB2B06" w:rsidRDefault="00CB2B06" w:rsidP="009227C1">
      <w:pPr>
        <w:contextualSpacing/>
        <w:rPr>
          <w:color w:val="FF0000"/>
        </w:rPr>
      </w:pPr>
    </w:p>
    <w:p w:rsidR="00D6757B" w:rsidRDefault="00D6757B" w:rsidP="009227C1">
      <w:pPr>
        <w:contextualSpacing/>
      </w:pPr>
      <w:r>
        <w:t>There was a grea</w:t>
      </w:r>
      <w:r w:rsidR="00161784">
        <w:t xml:space="preserve">t deal of discussion about the continued need for LRNs.  The Working Group generally agreed that LRNs would be needed as long as service providers using TDM exist.  Penn Pfautz, AT&amp;T, stated that LRNs cannot be eliminated as long as we do not have an all IP network.  </w:t>
      </w:r>
      <w:r w:rsidR="00795629">
        <w:t xml:space="preserve">Penn further indicated that there is currently no consensus on the design of the IP network and no consensus at this time to move away from LRNs.  </w:t>
      </w:r>
    </w:p>
    <w:p w:rsidR="00161784" w:rsidRDefault="00161784" w:rsidP="009227C1">
      <w:pPr>
        <w:contextualSpacing/>
      </w:pPr>
    </w:p>
    <w:p w:rsidR="00161784" w:rsidRDefault="00161784" w:rsidP="009227C1">
      <w:pPr>
        <w:contextualSpacing/>
      </w:pPr>
      <w:r>
        <w:t xml:space="preserve">Lisa Jill Freeman, Bandwidth.com, stated that Bandwidth.com is an all IP network and they don’t envision a time when they won’t need LRNs.  </w:t>
      </w:r>
    </w:p>
    <w:p w:rsidR="00C543F0" w:rsidRDefault="00C543F0" w:rsidP="009227C1">
      <w:pPr>
        <w:contextualSpacing/>
      </w:pPr>
    </w:p>
    <w:p w:rsidR="00C543F0" w:rsidRDefault="00C543F0" w:rsidP="009227C1">
      <w:pPr>
        <w:contextualSpacing/>
      </w:pPr>
      <w:r>
        <w:t xml:space="preserve">Betty Sanders, Charter Communications, stated that future use must have more definition before we can say that LRNs aren’t needed.  There are regulatory issues that must be addressed prior to </w:t>
      </w:r>
      <w:r w:rsidR="00795629">
        <w:t xml:space="preserve">deciding whether LRNs or some other routing mechanism is needed.  </w:t>
      </w:r>
    </w:p>
    <w:p w:rsidR="00795629" w:rsidRDefault="00795629" w:rsidP="009227C1">
      <w:pPr>
        <w:contextualSpacing/>
      </w:pPr>
    </w:p>
    <w:p w:rsidR="00795629" w:rsidRDefault="00795629" w:rsidP="009227C1">
      <w:pPr>
        <w:contextualSpacing/>
      </w:pPr>
      <w:r>
        <w:t>Gary Sacra, Neustar, stated that we need to have answers to other questions before we can identify the answers to NANC Question 7.</w:t>
      </w:r>
    </w:p>
    <w:p w:rsidR="00795629" w:rsidRDefault="00795629" w:rsidP="009227C1">
      <w:pPr>
        <w:contextualSpacing/>
      </w:pPr>
    </w:p>
    <w:p w:rsidR="00795629" w:rsidRDefault="00795629" w:rsidP="009227C1">
      <w:pPr>
        <w:contextualSpacing/>
      </w:pPr>
      <w:r>
        <w:t>Teresa Patton, AT&amp;T, suggested that the WG reconvene the committee that drafted our report on Non-Geographic Porting to analyze and identify the steps necessary to answer Question 7.  Teresa will convene the first meeting of the committee.</w:t>
      </w:r>
    </w:p>
    <w:p w:rsidR="0047043D" w:rsidRDefault="0047043D" w:rsidP="009227C1">
      <w:pPr>
        <w:contextualSpacing/>
      </w:pPr>
    </w:p>
    <w:p w:rsidR="0047043D" w:rsidRDefault="0047043D" w:rsidP="009227C1">
      <w:pPr>
        <w:contextualSpacing/>
      </w:pPr>
      <w:r>
        <w:lastRenderedPageBreak/>
        <w:t xml:space="preserve">Jan Doell, CenturyLink, pointed out that the ATIS PTSC would be the organization that would define a routing mechanism other than LRN.  The LNPA WG will maintain liaison with that committee in order to evaluate the effects on porting and routing of ported calls.  </w:t>
      </w:r>
    </w:p>
    <w:p w:rsidR="0047043D" w:rsidRDefault="0047043D" w:rsidP="009227C1">
      <w:pPr>
        <w:contextualSpacing/>
      </w:pPr>
    </w:p>
    <w:p w:rsidR="0047043D" w:rsidRDefault="0047043D" w:rsidP="009227C1">
      <w:pPr>
        <w:contextualSpacing/>
      </w:pPr>
      <w:r>
        <w:t xml:space="preserve">The LNPA Working Group drafted the following status report </w:t>
      </w:r>
      <w:r w:rsidR="000514CD">
        <w:t>for</w:t>
      </w:r>
      <w:r>
        <w:t xml:space="preserve"> the NANC Chair:  </w:t>
      </w:r>
    </w:p>
    <w:p w:rsidR="0047043D" w:rsidRDefault="0047043D" w:rsidP="009227C1">
      <w:pPr>
        <w:contextualSpacing/>
      </w:pPr>
    </w:p>
    <w:p w:rsidR="0047043D" w:rsidRPr="0047043D" w:rsidRDefault="0047043D" w:rsidP="006D1899">
      <w:pPr>
        <w:ind w:left="360"/>
        <w:contextualSpacing/>
        <w:rPr>
          <w:i/>
        </w:rPr>
      </w:pPr>
      <w:r w:rsidRPr="0047043D">
        <w:rPr>
          <w:i/>
        </w:rPr>
        <w:t>The current porting environment was designed and engineered around the use of LRNs for call routing to ported and pooled telephone numbers for all telecommunication service providers.  Some companies that are implementing IP today also use systems designed around LRNs.</w:t>
      </w:r>
    </w:p>
    <w:p w:rsidR="0047043D" w:rsidRPr="0047043D" w:rsidRDefault="0047043D" w:rsidP="006D1899">
      <w:pPr>
        <w:ind w:left="360"/>
        <w:contextualSpacing/>
        <w:rPr>
          <w:i/>
        </w:rPr>
      </w:pPr>
    </w:p>
    <w:p w:rsidR="0047043D" w:rsidRPr="0047043D" w:rsidRDefault="0047043D" w:rsidP="006D1899">
      <w:pPr>
        <w:ind w:left="360"/>
        <w:contextualSpacing/>
        <w:rPr>
          <w:i/>
          <w:color w:val="FF0000"/>
        </w:rPr>
      </w:pPr>
      <w:r w:rsidRPr="0047043D">
        <w:rPr>
          <w:i/>
        </w:rPr>
        <w:t xml:space="preserve">LRNs will continue to be needed until such time as a new non-LRN routing scheme is designed and agreed to by the industry via the technical routing experts such as the ATIS PTSC.  </w:t>
      </w:r>
    </w:p>
    <w:p w:rsidR="0047043D" w:rsidRPr="0047043D" w:rsidRDefault="0047043D" w:rsidP="006D1899">
      <w:pPr>
        <w:ind w:left="360"/>
        <w:contextualSpacing/>
        <w:rPr>
          <w:i/>
        </w:rPr>
      </w:pPr>
    </w:p>
    <w:p w:rsidR="0047043D" w:rsidRPr="0047043D" w:rsidRDefault="0047043D" w:rsidP="006D1899">
      <w:pPr>
        <w:ind w:left="360"/>
        <w:contextualSpacing/>
        <w:rPr>
          <w:i/>
        </w:rPr>
      </w:pPr>
      <w:r w:rsidRPr="0047043D">
        <w:rPr>
          <w:i/>
        </w:rPr>
        <w:t xml:space="preserve">The LNPA WG continues to liaison with the ATIS PTSC and will evaluate any recommendations from that expert committee for impacts on number portability processes. In addition, the LNPA WG is re-instating the Non-Geographic subcommittee to review the Non-Geographic Number Portability White Paper for continued analysis and to make future recommendations. </w:t>
      </w:r>
    </w:p>
    <w:p w:rsidR="0047043D" w:rsidRPr="0047043D" w:rsidRDefault="0047043D" w:rsidP="006D1899">
      <w:pPr>
        <w:ind w:left="360"/>
        <w:contextualSpacing/>
        <w:rPr>
          <w:i/>
        </w:rPr>
      </w:pPr>
    </w:p>
    <w:p w:rsidR="0047043D" w:rsidRPr="0047043D" w:rsidRDefault="0047043D" w:rsidP="006D1899">
      <w:pPr>
        <w:ind w:left="360"/>
        <w:contextualSpacing/>
        <w:rPr>
          <w:i/>
          <w:color w:val="FF0000"/>
        </w:rPr>
      </w:pPr>
      <w:r w:rsidRPr="0047043D">
        <w:rPr>
          <w:i/>
        </w:rPr>
        <w:t>The LNPA WG will continue to provide status reports to the NANC Chair.</w:t>
      </w:r>
    </w:p>
    <w:p w:rsidR="0047043D" w:rsidRPr="0047043D" w:rsidRDefault="0047043D" w:rsidP="0047043D">
      <w:pPr>
        <w:ind w:left="1110"/>
        <w:rPr>
          <w:rFonts w:ascii="Arial" w:hAnsi="Arial" w:cs="Arial"/>
          <w:b/>
          <w:sz w:val="28"/>
          <w:szCs w:val="28"/>
        </w:rPr>
      </w:pPr>
    </w:p>
    <w:p w:rsidR="0047043D" w:rsidRDefault="006D1899" w:rsidP="009227C1">
      <w:pPr>
        <w:contextualSpacing/>
      </w:pPr>
      <w:r>
        <w:t>This status report was transmitted to NANC Chairman Kane on January 6, 2016.</w:t>
      </w:r>
    </w:p>
    <w:p w:rsidR="00AC59C5" w:rsidRDefault="00AC59C5" w:rsidP="009227C1">
      <w:pPr>
        <w:contextualSpacing/>
      </w:pPr>
    </w:p>
    <w:p w:rsidR="001B0750" w:rsidRPr="001B7373" w:rsidRDefault="001B0750" w:rsidP="009227C1">
      <w:pPr>
        <w:contextualSpacing/>
      </w:pPr>
    </w:p>
    <w:p w:rsidR="004636FA" w:rsidRPr="001B7373" w:rsidRDefault="00AC59C5" w:rsidP="009227C1">
      <w:pPr>
        <w:contextualSpacing/>
        <w:rPr>
          <w:u w:val="single"/>
        </w:rPr>
      </w:pPr>
      <w:r w:rsidRPr="001B7373">
        <w:rPr>
          <w:b/>
          <w:highlight w:val="yellow"/>
          <w:u w:val="single"/>
        </w:rPr>
        <w:t xml:space="preserve">Change Management </w:t>
      </w:r>
    </w:p>
    <w:p w:rsidR="001B0750" w:rsidRPr="001B0750" w:rsidRDefault="001B0750" w:rsidP="001B0750">
      <w:r w:rsidRPr="001B0750">
        <w:t>Per our discussion during the Nov meeting, thirteen change orders were accepted</w:t>
      </w:r>
      <w:r w:rsidR="00746E00">
        <w:t xml:space="preserve"> as follows</w:t>
      </w:r>
      <w:r w:rsidRPr="001B0750">
        <w:t>:</w:t>
      </w:r>
    </w:p>
    <w:p w:rsidR="001B0750" w:rsidRPr="001B0750" w:rsidRDefault="001B0750" w:rsidP="001B0750">
      <w:pPr>
        <w:numPr>
          <w:ilvl w:val="0"/>
          <w:numId w:val="17"/>
        </w:numPr>
      </w:pPr>
      <w:r w:rsidRPr="001B0750">
        <w:t>NANC 466 – FRS – Offline Batch Download File</w:t>
      </w:r>
    </w:p>
    <w:p w:rsidR="001B0750" w:rsidRPr="001B0750" w:rsidRDefault="001B0750" w:rsidP="001B0750">
      <w:pPr>
        <w:numPr>
          <w:ilvl w:val="0"/>
          <w:numId w:val="17"/>
        </w:numPr>
      </w:pPr>
      <w:r w:rsidRPr="001B0750">
        <w:t>NANC 467 – ASN.1 – lnpRecoveryComplete</w:t>
      </w:r>
    </w:p>
    <w:p w:rsidR="001B0750" w:rsidRPr="001B0750" w:rsidRDefault="001B0750" w:rsidP="001B0750">
      <w:pPr>
        <w:numPr>
          <w:ilvl w:val="0"/>
          <w:numId w:val="17"/>
        </w:numPr>
      </w:pPr>
      <w:r w:rsidRPr="001B0750">
        <w:t>NANC 468 – FRS – Phone Conversation</w:t>
      </w:r>
    </w:p>
    <w:p w:rsidR="001B0750" w:rsidRPr="001B0750" w:rsidRDefault="001B0750" w:rsidP="001B0750">
      <w:pPr>
        <w:numPr>
          <w:ilvl w:val="0"/>
          <w:numId w:val="17"/>
        </w:numPr>
      </w:pPr>
      <w:r w:rsidRPr="001B0750">
        <w:t>NANC 469 – FRS – Network Monitoring</w:t>
      </w:r>
    </w:p>
    <w:p w:rsidR="001B0750" w:rsidRPr="001B0750" w:rsidRDefault="001B0750" w:rsidP="001B0750">
      <w:pPr>
        <w:numPr>
          <w:ilvl w:val="0"/>
          <w:numId w:val="17"/>
        </w:numPr>
      </w:pPr>
      <w:r w:rsidRPr="001B0750">
        <w:t>NANC 470 – FRS – SSL VPN</w:t>
      </w:r>
    </w:p>
    <w:p w:rsidR="001B0750" w:rsidRPr="001B0750" w:rsidRDefault="001B0750" w:rsidP="001B0750">
      <w:pPr>
        <w:numPr>
          <w:ilvl w:val="0"/>
          <w:numId w:val="17"/>
        </w:numPr>
      </w:pPr>
      <w:r w:rsidRPr="001B0750">
        <w:t>NANC 471 – ASN.1 – SV DisconnectReply</w:t>
      </w:r>
    </w:p>
    <w:p w:rsidR="001B0750" w:rsidRPr="001B0750" w:rsidRDefault="001B0750" w:rsidP="001B0750">
      <w:pPr>
        <w:numPr>
          <w:ilvl w:val="0"/>
          <w:numId w:val="17"/>
        </w:numPr>
      </w:pPr>
      <w:r w:rsidRPr="001B0750">
        <w:t>NANC 472 – ASN.1 – Audit Discrepancy Report</w:t>
      </w:r>
    </w:p>
    <w:p w:rsidR="001B0750" w:rsidRPr="001B0750" w:rsidRDefault="001B0750" w:rsidP="001B0750">
      <w:pPr>
        <w:numPr>
          <w:ilvl w:val="0"/>
          <w:numId w:val="17"/>
        </w:numPr>
      </w:pPr>
      <w:r w:rsidRPr="001B0750">
        <w:t>NANC 473 – ASN.1 – Address Information</w:t>
      </w:r>
    </w:p>
    <w:p w:rsidR="001B0750" w:rsidRPr="001B0750" w:rsidRDefault="001B0750" w:rsidP="001B0750">
      <w:pPr>
        <w:numPr>
          <w:ilvl w:val="0"/>
          <w:numId w:val="17"/>
        </w:numPr>
      </w:pPr>
      <w:r w:rsidRPr="001B0750">
        <w:t>NANC 474 – ASN.1 – SWIM Recovery</w:t>
      </w:r>
    </w:p>
    <w:p w:rsidR="001B0750" w:rsidRPr="001B0750" w:rsidRDefault="001B0750" w:rsidP="001B0750">
      <w:pPr>
        <w:numPr>
          <w:ilvl w:val="0"/>
          <w:numId w:val="17"/>
        </w:numPr>
      </w:pPr>
      <w:r w:rsidRPr="001B0750">
        <w:t>NANC 475 – FRS – User Login Restriction</w:t>
      </w:r>
    </w:p>
    <w:p w:rsidR="001B0750" w:rsidRPr="001B0750" w:rsidRDefault="001B0750" w:rsidP="001B0750">
      <w:pPr>
        <w:numPr>
          <w:ilvl w:val="0"/>
          <w:numId w:val="17"/>
        </w:numPr>
      </w:pPr>
      <w:r w:rsidRPr="001B0750">
        <w:t>NANC 476 – FRS – Pool Block Error</w:t>
      </w:r>
    </w:p>
    <w:p w:rsidR="001B0750" w:rsidRPr="001B0750" w:rsidRDefault="001B0750" w:rsidP="001B0750">
      <w:pPr>
        <w:numPr>
          <w:ilvl w:val="0"/>
          <w:numId w:val="17"/>
        </w:numPr>
      </w:pPr>
      <w:r w:rsidRPr="001B0750">
        <w:t>NANC 477 – GDMO – Service Provider Type</w:t>
      </w:r>
    </w:p>
    <w:p w:rsidR="001B0750" w:rsidRPr="001B0750" w:rsidRDefault="001B0750" w:rsidP="001B0750">
      <w:pPr>
        <w:numPr>
          <w:ilvl w:val="0"/>
          <w:numId w:val="17"/>
        </w:numPr>
      </w:pPr>
      <w:r w:rsidRPr="001B0750">
        <w:t>NANC 478 – FRS ASN.1 – pre cancellation status of DP</w:t>
      </w:r>
    </w:p>
    <w:p w:rsidR="001B0750" w:rsidRPr="001B0750" w:rsidRDefault="001B0750" w:rsidP="001B0750"/>
    <w:p w:rsidR="001B0750" w:rsidRDefault="001B0750" w:rsidP="001B0750">
      <w:r w:rsidRPr="001B0750">
        <w:t>No new change orders have been created.</w:t>
      </w:r>
    </w:p>
    <w:p w:rsidR="00666D2E" w:rsidRDefault="00666D2E" w:rsidP="001B0750"/>
    <w:p w:rsidR="00666D2E" w:rsidRPr="001B0750" w:rsidRDefault="00666D2E" w:rsidP="001B0750">
      <w:r>
        <w:t>NANC 449 – Active/Active SOA Connection was changed from Active to Awaiting SOW category.</w:t>
      </w:r>
    </w:p>
    <w:p w:rsidR="001B0750" w:rsidRPr="001B0750" w:rsidRDefault="001B0750" w:rsidP="001B0750"/>
    <w:p w:rsidR="001B0750" w:rsidRPr="001B0750" w:rsidRDefault="001B0750" w:rsidP="001B0750">
      <w:r w:rsidRPr="001B0750">
        <w:lastRenderedPageBreak/>
        <w:t>These updates were discussed during the change management portion o</w:t>
      </w:r>
      <w:r w:rsidR="00746E00">
        <w:t>f the Jan LNPA WG meeting in San Diego, California</w:t>
      </w:r>
      <w:r w:rsidRPr="001B0750">
        <w:t>.</w:t>
      </w:r>
    </w:p>
    <w:bookmarkStart w:id="3" w:name="_MON_1513503273"/>
    <w:bookmarkEnd w:id="3"/>
    <w:p w:rsidR="001B0750" w:rsidRPr="001B0750" w:rsidRDefault="001B0750" w:rsidP="001B0750">
      <w:r w:rsidRPr="001B0750">
        <w:object w:dxaOrig="1551" w:dyaOrig="1004">
          <v:shape id="_x0000_i1028" type="#_x0000_t75" style="width:77.25pt;height:50.25pt" o:ole="">
            <v:imagedata r:id="rId14" o:title=""/>
          </v:shape>
          <o:OLEObject Type="Embed" ProgID="Word.Document.12" ShapeID="_x0000_i1028" DrawAspect="Icon" ObjectID="_1518422711" r:id="rId15">
            <o:FieldCodes>\s</o:FieldCodes>
          </o:OLEObject>
        </w:object>
      </w:r>
      <w:r w:rsidRPr="001B0750">
        <w:t xml:space="preserve">  </w:t>
      </w:r>
    </w:p>
    <w:p w:rsidR="001B0750" w:rsidRPr="001B0750" w:rsidRDefault="001B0750" w:rsidP="001B0750">
      <w:pPr>
        <w:rPr>
          <w:color w:val="244061" w:themeColor="accent1" w:themeShade="80"/>
        </w:rPr>
      </w:pPr>
    </w:p>
    <w:p w:rsidR="001B0750" w:rsidRPr="001B0750" w:rsidRDefault="00746E00" w:rsidP="001B0750">
      <w:r>
        <w:t>Embedded below</w:t>
      </w:r>
      <w:r w:rsidR="001B0750" w:rsidRPr="001B0750">
        <w:t xml:space="preserve"> is the updated FRS.  It contains NANC 462 and other new change orders that were discussed during the Nov</w:t>
      </w:r>
      <w:r>
        <w:t>ember 201</w:t>
      </w:r>
      <w:r w:rsidR="001B0750" w:rsidRPr="001B0750">
        <w:t xml:space="preserve">5 LNPA WG meeting.  Refer to redlines in the document.  </w:t>
      </w:r>
    </w:p>
    <w:bookmarkStart w:id="4" w:name="_MON_1513503975"/>
    <w:bookmarkEnd w:id="4"/>
    <w:p w:rsidR="001B0750" w:rsidRPr="001B0750" w:rsidRDefault="001B0750" w:rsidP="001B0750">
      <w:r w:rsidRPr="001B0750">
        <w:object w:dxaOrig="1551" w:dyaOrig="1004">
          <v:shape id="_x0000_i1029" type="#_x0000_t75" style="width:77.25pt;height:50.25pt" o:ole="">
            <v:imagedata r:id="rId16" o:title=""/>
          </v:shape>
          <o:OLEObject Type="Embed" ProgID="Word.Document.12" ShapeID="_x0000_i1029" DrawAspect="Icon" ObjectID="_1518422712" r:id="rId17">
            <o:FieldCodes>\s</o:FieldCodes>
          </o:OLEObject>
        </w:object>
      </w:r>
    </w:p>
    <w:p w:rsidR="00746E00" w:rsidRDefault="00746E00" w:rsidP="001B0750">
      <w:pPr>
        <w:tabs>
          <w:tab w:val="left" w:pos="8776"/>
        </w:tabs>
      </w:pPr>
    </w:p>
    <w:p w:rsidR="001B0750" w:rsidRPr="001B0750" w:rsidRDefault="001B0750" w:rsidP="001B0750">
      <w:pPr>
        <w:tabs>
          <w:tab w:val="left" w:pos="8776"/>
        </w:tabs>
      </w:pPr>
      <w:r w:rsidRPr="001B0750">
        <w:t>John</w:t>
      </w:r>
      <w:r w:rsidR="00485037">
        <w:t xml:space="preserve"> Nakamura</w:t>
      </w:r>
      <w:r w:rsidRPr="001B0750">
        <w:t xml:space="preserve"> </w:t>
      </w:r>
      <w:r w:rsidR="00485037">
        <w:t>led a discussion of</w:t>
      </w:r>
      <w:r w:rsidRPr="001B0750">
        <w:t xml:space="preserve"> the changes</w:t>
      </w:r>
      <w:r w:rsidR="00485037">
        <w:t xml:space="preserve"> to the IIS</w:t>
      </w:r>
      <w:r w:rsidRPr="001B0750">
        <w:t xml:space="preserve"> and answered questions.  </w:t>
      </w:r>
      <w:r w:rsidR="00485037">
        <w:t>He</w:t>
      </w:r>
      <w:r w:rsidRPr="001B0750">
        <w:t xml:space="preserve"> took note of a couple of places that need to be trued up.  .  </w:t>
      </w:r>
    </w:p>
    <w:bookmarkStart w:id="5" w:name="_MON_1513505460"/>
    <w:bookmarkEnd w:id="5"/>
    <w:p w:rsidR="001B0750" w:rsidRPr="001B0750" w:rsidRDefault="001B0750" w:rsidP="001B0750">
      <w:pPr>
        <w:tabs>
          <w:tab w:val="left" w:pos="8776"/>
        </w:tabs>
      </w:pPr>
      <w:r w:rsidRPr="001B0750">
        <w:object w:dxaOrig="1551" w:dyaOrig="1004">
          <v:shape id="_x0000_i1030" type="#_x0000_t75" style="width:77.25pt;height:50.25pt" o:ole="">
            <v:imagedata r:id="rId18" o:title=""/>
          </v:shape>
          <o:OLEObject Type="Embed" ProgID="Word.Document.12" ShapeID="_x0000_i1030" DrawAspect="Icon" ObjectID="_1518422713" r:id="rId19">
            <o:FieldCodes>\s</o:FieldCodes>
          </o:OLEObject>
        </w:object>
      </w:r>
    </w:p>
    <w:p w:rsidR="00485037" w:rsidRDefault="00485037" w:rsidP="001B0750">
      <w:pPr>
        <w:tabs>
          <w:tab w:val="left" w:pos="8776"/>
        </w:tabs>
      </w:pPr>
    </w:p>
    <w:p w:rsidR="001B0750" w:rsidRPr="001B0750" w:rsidRDefault="001B0750" w:rsidP="001B0750">
      <w:pPr>
        <w:tabs>
          <w:tab w:val="left" w:pos="8776"/>
        </w:tabs>
      </w:pPr>
      <w:r w:rsidRPr="001B0750">
        <w:t xml:space="preserve">John walked through changes to </w:t>
      </w:r>
      <w:r w:rsidR="00485037">
        <w:t xml:space="preserve">the EFD </w:t>
      </w:r>
      <w:r w:rsidRPr="001B0750">
        <w:t xml:space="preserve">document.  </w:t>
      </w:r>
      <w:r w:rsidR="00485037">
        <w:t>There were no</w:t>
      </w:r>
      <w:r w:rsidRPr="001B0750">
        <w:t xml:space="preserve"> questions.</w:t>
      </w:r>
    </w:p>
    <w:p w:rsidR="001B0750" w:rsidRPr="001B0750" w:rsidRDefault="001B0750" w:rsidP="001B0750">
      <w:pPr>
        <w:rPr>
          <w:color w:val="244061" w:themeColor="accent1" w:themeShade="80"/>
        </w:rPr>
      </w:pPr>
    </w:p>
    <w:bookmarkStart w:id="6" w:name="_MON_1513505665"/>
    <w:bookmarkEnd w:id="6"/>
    <w:p w:rsidR="001B0750" w:rsidRPr="001B0750" w:rsidRDefault="001B0750" w:rsidP="001B0750">
      <w:r w:rsidRPr="001B0750">
        <w:object w:dxaOrig="1551" w:dyaOrig="1004">
          <v:shape id="_x0000_i1031" type="#_x0000_t75" style="width:77.25pt;height:50.25pt" o:ole="">
            <v:imagedata r:id="rId20" o:title=""/>
          </v:shape>
          <o:OLEObject Type="Embed" ProgID="Word.Document.12" ShapeID="_x0000_i1031" DrawAspect="Icon" ObjectID="_1518422714" r:id="rId21">
            <o:FieldCodes>\s</o:FieldCodes>
          </o:OLEObject>
        </w:object>
      </w:r>
    </w:p>
    <w:p w:rsidR="00BD3699" w:rsidRDefault="00BD3699" w:rsidP="009227C1">
      <w:pPr>
        <w:contextualSpacing/>
        <w:rPr>
          <w:color w:val="C00000"/>
        </w:rPr>
      </w:pPr>
    </w:p>
    <w:p w:rsidR="00485037" w:rsidRDefault="00485037" w:rsidP="009227C1">
      <w:pPr>
        <w:contextualSpacing/>
      </w:pPr>
      <w:r>
        <w:t>John also discussed changes to the GDMO and ASN.1 documents.</w:t>
      </w:r>
    </w:p>
    <w:p w:rsidR="00485037" w:rsidRDefault="00485037" w:rsidP="009227C1">
      <w:pPr>
        <w:contextualSpacing/>
      </w:pPr>
    </w:p>
    <w:p w:rsidR="00485037" w:rsidRDefault="00485037" w:rsidP="009227C1">
      <w:pPr>
        <w:contextualSpacing/>
      </w:pPr>
      <w:r>
        <w:t>Jim Rooks pointed out the one change made in the XIS document.  See the change bars in the embedded document below.</w:t>
      </w:r>
      <w:r w:rsidR="0068085E">
        <w:t xml:space="preserve">  There were no questions.</w:t>
      </w:r>
    </w:p>
    <w:bookmarkStart w:id="7" w:name="_MON_1513514471"/>
    <w:bookmarkEnd w:id="7"/>
    <w:p w:rsidR="00485037" w:rsidRPr="00485037" w:rsidRDefault="00485037" w:rsidP="009227C1">
      <w:pPr>
        <w:contextualSpacing/>
      </w:pPr>
      <w:r>
        <w:object w:dxaOrig="1551" w:dyaOrig="1004">
          <v:shape id="_x0000_i1032" type="#_x0000_t75" style="width:77.25pt;height:50.25pt" o:ole="">
            <v:imagedata r:id="rId22" o:title=""/>
          </v:shape>
          <o:OLEObject Type="Embed" ProgID="Word.Document.12" ShapeID="_x0000_i1032" DrawAspect="Icon" ObjectID="_1518422715" r:id="rId23">
            <o:FieldCodes>\s</o:FieldCodes>
          </o:OLEObject>
        </w:object>
      </w:r>
    </w:p>
    <w:p w:rsidR="00827487" w:rsidRPr="001B7373" w:rsidRDefault="00827487" w:rsidP="009227C1">
      <w:pPr>
        <w:contextualSpacing/>
        <w:rPr>
          <w:bCs/>
        </w:rPr>
      </w:pPr>
    </w:p>
    <w:p w:rsidR="00955378" w:rsidRDefault="00955378" w:rsidP="009227C1">
      <w:pPr>
        <w:contextualSpacing/>
        <w:rPr>
          <w:bCs/>
        </w:rPr>
      </w:pPr>
    </w:p>
    <w:p w:rsidR="003D6208" w:rsidRPr="003D6208" w:rsidRDefault="003D6208" w:rsidP="003D6208">
      <w:pPr>
        <w:rPr>
          <w:b/>
          <w:u w:val="single"/>
        </w:rPr>
      </w:pPr>
      <w:r w:rsidRPr="003D6208">
        <w:rPr>
          <w:b/>
          <w:highlight w:val="yellow"/>
          <w:u w:val="single"/>
        </w:rPr>
        <w:t>Best Practice 04</w:t>
      </w:r>
      <w:r w:rsidRPr="003D6208">
        <w:rPr>
          <w:highlight w:val="yellow"/>
          <w:u w:val="single"/>
        </w:rPr>
        <w:t xml:space="preserve"> – </w:t>
      </w:r>
      <w:r w:rsidRPr="003D6208">
        <w:rPr>
          <w:b/>
          <w:highlight w:val="yellow"/>
          <w:u w:val="single"/>
        </w:rPr>
        <w:t>Sub-Committee Status Report</w:t>
      </w:r>
      <w:r w:rsidRPr="003D6208">
        <w:rPr>
          <w:highlight w:val="yellow"/>
          <w:u w:val="single"/>
        </w:rPr>
        <w:t xml:space="preserve"> </w:t>
      </w:r>
      <w:r w:rsidRPr="003D6208">
        <w:rPr>
          <w:b/>
          <w:highlight w:val="yellow"/>
          <w:u w:val="single"/>
        </w:rPr>
        <w:t>– Betty Sanders</w:t>
      </w:r>
    </w:p>
    <w:p w:rsidR="00BD3699" w:rsidRDefault="00BD3699" w:rsidP="009227C1">
      <w:pPr>
        <w:contextualSpacing/>
        <w:rPr>
          <w:bCs/>
        </w:rPr>
      </w:pPr>
    </w:p>
    <w:p w:rsidR="00357FBB" w:rsidRDefault="003D6208" w:rsidP="009227C1">
      <w:pPr>
        <w:contextualSpacing/>
        <w:rPr>
          <w:bCs/>
        </w:rPr>
      </w:pPr>
      <w:r>
        <w:rPr>
          <w:bCs/>
        </w:rPr>
        <w:t xml:space="preserve">Betty Sanders reported that there had been one meeting of the sub-committee addressing the NANC question about Best Practice 4 concerning definition of the N-1 carrier.  Betty indicated that much of the discussion concerned clarifying the actual mission of the sub-committee.  The sub-committee requested that the LNPA WG clarify the mission.  </w:t>
      </w:r>
    </w:p>
    <w:p w:rsidR="003D6208" w:rsidRDefault="003D6208" w:rsidP="009227C1">
      <w:pPr>
        <w:contextualSpacing/>
        <w:rPr>
          <w:bCs/>
        </w:rPr>
      </w:pPr>
    </w:p>
    <w:p w:rsidR="003D6208" w:rsidRDefault="003D6208" w:rsidP="009227C1">
      <w:pPr>
        <w:contextualSpacing/>
        <w:rPr>
          <w:bCs/>
        </w:rPr>
      </w:pPr>
      <w:r>
        <w:rPr>
          <w:bCs/>
        </w:rPr>
        <w:t>Based on that request, the WG developed</w:t>
      </w:r>
      <w:r w:rsidR="00807575">
        <w:rPr>
          <w:bCs/>
        </w:rPr>
        <w:t xml:space="preserve"> and approved</w:t>
      </w:r>
      <w:r>
        <w:rPr>
          <w:bCs/>
        </w:rPr>
        <w:t xml:space="preserve"> by consensus the following mission statement:</w:t>
      </w:r>
    </w:p>
    <w:p w:rsidR="00F52A83" w:rsidRPr="00F52A83" w:rsidRDefault="00F52A83" w:rsidP="00F52A83">
      <w:pPr>
        <w:ind w:left="360" w:right="360"/>
        <w:contextualSpacing/>
        <w:rPr>
          <w:bCs/>
          <w:i/>
        </w:rPr>
      </w:pPr>
      <w:r w:rsidRPr="00F52A83">
        <w:rPr>
          <w:bCs/>
          <w:i/>
        </w:rPr>
        <w:t xml:space="preserve">This LNPA WG sub-team’s mission is to review the current Best Practice 4 and determine if updates are needed for when VoIP and IP Service Providers are involved in </w:t>
      </w:r>
      <w:r w:rsidRPr="00F52A83">
        <w:rPr>
          <w:bCs/>
          <w:i/>
        </w:rPr>
        <w:lastRenderedPageBreak/>
        <w:t>the completion of calls to ported and pooled numbers, for the Inter</w:t>
      </w:r>
      <w:r>
        <w:rPr>
          <w:bCs/>
          <w:i/>
        </w:rPr>
        <w:t>-</w:t>
      </w:r>
      <w:r w:rsidRPr="00F52A83">
        <w:rPr>
          <w:bCs/>
          <w:i/>
        </w:rPr>
        <w:t>LATA EAS portion of the Best Practice (BP4). The goal is to insure the Best Practice will address all end user call scenarios including all-IP involved calls, and to ensure that regardless of modality, all end user calls will continue to complete.</w:t>
      </w:r>
    </w:p>
    <w:p w:rsidR="003D6208" w:rsidRDefault="003D6208" w:rsidP="009227C1">
      <w:pPr>
        <w:contextualSpacing/>
        <w:rPr>
          <w:bCs/>
        </w:rPr>
      </w:pPr>
    </w:p>
    <w:p w:rsidR="00807575" w:rsidRPr="00807575" w:rsidRDefault="00807575" w:rsidP="00807575">
      <w:pPr>
        <w:contextualSpacing/>
        <w:rPr>
          <w:rFonts w:cs="Arial"/>
          <w:b/>
          <w:color w:val="FF0000"/>
          <w:u w:val="single"/>
        </w:rPr>
      </w:pPr>
      <w:r w:rsidRPr="00807575">
        <w:rPr>
          <w:rFonts w:cs="Arial"/>
          <w:b/>
          <w:highlight w:val="yellow"/>
          <w:u w:val="single"/>
        </w:rPr>
        <w:t>SPID Migration Blackout Date for April 3, 2016 – Frontier Communications</w:t>
      </w:r>
    </w:p>
    <w:p w:rsidR="00357FBB" w:rsidRDefault="00357FBB" w:rsidP="009227C1">
      <w:pPr>
        <w:contextualSpacing/>
        <w:rPr>
          <w:bCs/>
        </w:rPr>
      </w:pPr>
    </w:p>
    <w:p w:rsidR="00807575" w:rsidRDefault="00807575" w:rsidP="00807575">
      <w:pPr>
        <w:contextualSpacing/>
        <w:rPr>
          <w:bCs/>
        </w:rPr>
      </w:pPr>
      <w:r w:rsidRPr="00807575">
        <w:rPr>
          <w:bCs/>
        </w:rPr>
        <w:t xml:space="preserve">Frontier </w:t>
      </w:r>
      <w:r w:rsidR="00D6205E">
        <w:rPr>
          <w:bCs/>
        </w:rPr>
        <w:t>requested</w:t>
      </w:r>
      <w:r w:rsidRPr="00807575">
        <w:rPr>
          <w:bCs/>
        </w:rPr>
        <w:t xml:space="preserve"> </w:t>
      </w:r>
      <w:r>
        <w:rPr>
          <w:bCs/>
        </w:rPr>
        <w:t>a waiver</w:t>
      </w:r>
      <w:r w:rsidRPr="00807575">
        <w:rPr>
          <w:bCs/>
        </w:rPr>
        <w:t xml:space="preserve"> to</w:t>
      </w:r>
      <w:r>
        <w:rPr>
          <w:bCs/>
        </w:rPr>
        <w:t xml:space="preserve"> the</w:t>
      </w:r>
      <w:r w:rsidRPr="00807575">
        <w:rPr>
          <w:bCs/>
        </w:rPr>
        <w:t xml:space="preserve"> SPID migration blackout on 4/3</w:t>
      </w:r>
      <w:r>
        <w:rPr>
          <w:bCs/>
        </w:rPr>
        <w:t>/2016</w:t>
      </w:r>
      <w:r w:rsidRPr="00807575">
        <w:rPr>
          <w:bCs/>
        </w:rPr>
        <w:t xml:space="preserve"> to avoid impact to industry of code transfers from V</w:t>
      </w:r>
      <w:r>
        <w:rPr>
          <w:bCs/>
        </w:rPr>
        <w:t>erizon</w:t>
      </w:r>
      <w:r w:rsidRPr="00807575">
        <w:rPr>
          <w:bCs/>
        </w:rPr>
        <w:t xml:space="preserve"> to Frontier.  There are 715 LRNs and 15,600 NXXs</w:t>
      </w:r>
      <w:r>
        <w:rPr>
          <w:bCs/>
        </w:rPr>
        <w:t xml:space="preserve"> and </w:t>
      </w:r>
      <w:r w:rsidRPr="00807575">
        <w:rPr>
          <w:bCs/>
        </w:rPr>
        <w:t>approximately 1.4 Million active SVs across 3 regions.</w:t>
      </w:r>
    </w:p>
    <w:p w:rsidR="00807575" w:rsidRPr="00807575" w:rsidRDefault="00807575" w:rsidP="00807575">
      <w:pPr>
        <w:contextualSpacing/>
        <w:rPr>
          <w:bCs/>
        </w:rPr>
      </w:pPr>
    </w:p>
    <w:p w:rsidR="00807575" w:rsidRPr="00807575" w:rsidRDefault="00807575" w:rsidP="00807575">
      <w:pPr>
        <w:contextualSpacing/>
        <w:rPr>
          <w:bCs/>
        </w:rPr>
      </w:pPr>
      <w:r w:rsidRPr="00807575">
        <w:rPr>
          <w:bCs/>
        </w:rPr>
        <w:t>Frontier’s request was approved by WG.  Frontier was advised to submit the SPID migration request to Neustar as soon as possible.</w:t>
      </w:r>
    </w:p>
    <w:p w:rsidR="00807575" w:rsidRDefault="00807575" w:rsidP="009227C1">
      <w:pPr>
        <w:contextualSpacing/>
        <w:rPr>
          <w:bCs/>
        </w:rPr>
      </w:pPr>
    </w:p>
    <w:p w:rsidR="00807575" w:rsidRPr="001B7373" w:rsidRDefault="00807575" w:rsidP="00807575">
      <w:pPr>
        <w:contextualSpacing/>
        <w:rPr>
          <w:u w:val="single"/>
        </w:rPr>
      </w:pPr>
      <w:r w:rsidRPr="001B7373">
        <w:rPr>
          <w:b/>
          <w:highlight w:val="yellow"/>
          <w:u w:val="single"/>
        </w:rPr>
        <w:t>IP Transition effects on Number Portability</w:t>
      </w:r>
    </w:p>
    <w:p w:rsidR="00807575" w:rsidRDefault="00807575" w:rsidP="009227C1">
      <w:pPr>
        <w:contextualSpacing/>
        <w:rPr>
          <w:bCs/>
        </w:rPr>
      </w:pPr>
    </w:p>
    <w:p w:rsidR="00807575" w:rsidRDefault="00807575" w:rsidP="009227C1">
      <w:pPr>
        <w:contextualSpacing/>
        <w:rPr>
          <w:bCs/>
        </w:rPr>
      </w:pPr>
      <w:r>
        <w:rPr>
          <w:bCs/>
        </w:rPr>
        <w:t xml:space="preserve">No issues were identified; however this will remain an ongoing agenda item.  </w:t>
      </w:r>
    </w:p>
    <w:p w:rsidR="00844342" w:rsidRDefault="00844342" w:rsidP="009227C1">
      <w:pPr>
        <w:contextualSpacing/>
        <w:rPr>
          <w:bCs/>
        </w:rPr>
      </w:pPr>
    </w:p>
    <w:p w:rsidR="00844342" w:rsidRPr="00844342" w:rsidRDefault="00844342" w:rsidP="00844342">
      <w:pPr>
        <w:contextualSpacing/>
        <w:rPr>
          <w:bCs/>
          <w:u w:val="single"/>
        </w:rPr>
      </w:pPr>
      <w:r w:rsidRPr="00844342">
        <w:rPr>
          <w:b/>
          <w:bCs/>
          <w:highlight w:val="yellow"/>
          <w:u w:val="single"/>
        </w:rPr>
        <w:t>Guidelines for what is needed for new Service Providers to start Porting Numbers - All</w:t>
      </w:r>
    </w:p>
    <w:p w:rsidR="00844342" w:rsidRDefault="00844342" w:rsidP="009227C1">
      <w:pPr>
        <w:contextualSpacing/>
        <w:rPr>
          <w:bCs/>
        </w:rPr>
      </w:pPr>
    </w:p>
    <w:p w:rsidR="00844342" w:rsidRDefault="00844342" w:rsidP="00844342">
      <w:pPr>
        <w:contextualSpacing/>
        <w:rPr>
          <w:bCs/>
        </w:rPr>
      </w:pPr>
      <w:r w:rsidRPr="00844342">
        <w:rPr>
          <w:bCs/>
        </w:rPr>
        <w:t xml:space="preserve">Bridget </w:t>
      </w:r>
      <w:r>
        <w:rPr>
          <w:bCs/>
        </w:rPr>
        <w:t>Alexander reported on the status of</w:t>
      </w:r>
      <w:r w:rsidRPr="00844342">
        <w:rPr>
          <w:bCs/>
        </w:rPr>
        <w:t xml:space="preserve"> the revised guidelines document.</w:t>
      </w:r>
      <w:r>
        <w:rPr>
          <w:bCs/>
        </w:rPr>
        <w:t xml:space="preserve">  Several suggestions were made by the WG members, and </w:t>
      </w:r>
      <w:r w:rsidRPr="00844342">
        <w:rPr>
          <w:bCs/>
        </w:rPr>
        <w:t xml:space="preserve">Bridget </w:t>
      </w:r>
      <w:r w:rsidR="00A458F3">
        <w:rPr>
          <w:bCs/>
        </w:rPr>
        <w:t xml:space="preserve">will </w:t>
      </w:r>
      <w:r w:rsidRPr="00844342">
        <w:rPr>
          <w:bCs/>
        </w:rPr>
        <w:t xml:space="preserve">revise the document.  </w:t>
      </w:r>
      <w:r>
        <w:rPr>
          <w:bCs/>
        </w:rPr>
        <w:t xml:space="preserve">This item </w:t>
      </w:r>
      <w:r w:rsidR="00FC03C4">
        <w:rPr>
          <w:bCs/>
        </w:rPr>
        <w:t xml:space="preserve">will </w:t>
      </w:r>
      <w:r w:rsidR="00FC03C4" w:rsidRPr="00844342">
        <w:rPr>
          <w:bCs/>
        </w:rPr>
        <w:t>be</w:t>
      </w:r>
      <w:r w:rsidRPr="00844342">
        <w:rPr>
          <w:bCs/>
        </w:rPr>
        <w:t xml:space="preserve"> on </w:t>
      </w:r>
      <w:r w:rsidR="00FC03C4">
        <w:rPr>
          <w:bCs/>
        </w:rPr>
        <w:t xml:space="preserve">the </w:t>
      </w:r>
      <w:r w:rsidRPr="00844342">
        <w:rPr>
          <w:bCs/>
        </w:rPr>
        <w:t>March agenda.</w:t>
      </w:r>
      <w:r>
        <w:rPr>
          <w:bCs/>
        </w:rPr>
        <w:t xml:space="preserve">  There was a suggestion to include acronyms not used in the document.  Several members felt that this could lead to confusion as the acronym is often used with different meaning depending on the context.  </w:t>
      </w:r>
      <w:r w:rsidRPr="00844342">
        <w:rPr>
          <w:bCs/>
        </w:rPr>
        <w:t>Group consensus is that there is no need to list acronyms that are not used in the document.</w:t>
      </w:r>
    </w:p>
    <w:p w:rsidR="00844342" w:rsidRDefault="00844342" w:rsidP="00844342">
      <w:pPr>
        <w:contextualSpacing/>
        <w:rPr>
          <w:bCs/>
        </w:rPr>
      </w:pPr>
    </w:p>
    <w:p w:rsidR="00844342" w:rsidRPr="00844342" w:rsidRDefault="00844342" w:rsidP="00844342">
      <w:pPr>
        <w:ind w:left="2880" w:firstLine="720"/>
        <w:contextualSpacing/>
        <w:rPr>
          <w:bCs/>
        </w:rPr>
      </w:pPr>
      <w:r>
        <w:object w:dxaOrig="2069" w:dyaOrig="1339">
          <v:shape id="_x0000_i1033" type="#_x0000_t75" style="width:103.5pt;height:67.5pt" o:ole="">
            <v:imagedata r:id="rId24" o:title=""/>
          </v:shape>
          <o:OLEObject Type="Embed" ProgID="Excel.Sheet.12" ShapeID="_x0000_i1033" DrawAspect="Icon" ObjectID="_1518422716" r:id="rId25"/>
        </w:object>
      </w:r>
    </w:p>
    <w:p w:rsidR="00844342" w:rsidRDefault="00844342" w:rsidP="009227C1">
      <w:pPr>
        <w:contextualSpacing/>
        <w:rPr>
          <w:bCs/>
        </w:rPr>
      </w:pPr>
    </w:p>
    <w:p w:rsidR="00844342" w:rsidRPr="001B7373" w:rsidRDefault="00844342" w:rsidP="009227C1">
      <w:pPr>
        <w:contextualSpacing/>
        <w:rPr>
          <w:bCs/>
        </w:rPr>
      </w:pPr>
    </w:p>
    <w:p w:rsidR="00C757E7" w:rsidRPr="001B7373" w:rsidRDefault="00C757E7" w:rsidP="009227C1">
      <w:pPr>
        <w:contextualSpacing/>
      </w:pPr>
    </w:p>
    <w:p w:rsidR="006420DE" w:rsidRDefault="006420DE" w:rsidP="009227C1">
      <w:pPr>
        <w:contextualSpacing/>
      </w:pPr>
    </w:p>
    <w:p w:rsidR="00BD3699" w:rsidRDefault="00BD3699" w:rsidP="009227C1">
      <w:pPr>
        <w:contextualSpacing/>
      </w:pPr>
    </w:p>
    <w:p w:rsidR="00BD3699" w:rsidRPr="001B7373" w:rsidRDefault="00BD3699" w:rsidP="009227C1">
      <w:pPr>
        <w:contextualSpacing/>
        <w:rPr>
          <w:b/>
          <w:highlight w:val="yellow"/>
          <w:u w:val="single"/>
        </w:rPr>
      </w:pPr>
    </w:p>
    <w:p w:rsidR="00020259" w:rsidRPr="001B7373" w:rsidRDefault="00020259" w:rsidP="009227C1">
      <w:pPr>
        <w:contextualSpacing/>
      </w:pPr>
    </w:p>
    <w:p w:rsidR="00C10865" w:rsidRDefault="00C10865" w:rsidP="009227C1"/>
    <w:p w:rsidR="00BD3699" w:rsidRDefault="00BD3699" w:rsidP="009227C1"/>
    <w:p w:rsidR="00BD3699" w:rsidRPr="001B7373" w:rsidRDefault="00BD3699" w:rsidP="009227C1">
      <w:pPr>
        <w:rPr>
          <w:bCs/>
          <w:iCs/>
        </w:rPr>
      </w:pPr>
    </w:p>
    <w:p w:rsidR="00D6205E" w:rsidRDefault="00D6205E">
      <w:r>
        <w:br w:type="page"/>
      </w:r>
    </w:p>
    <w:p w:rsidR="00EF5D66" w:rsidRPr="001B7373" w:rsidRDefault="00EF5D66" w:rsidP="009227C1">
      <w:pPr>
        <w:contextualSpacing/>
      </w:pPr>
    </w:p>
    <w:p w:rsidR="008006CD" w:rsidRPr="001B7373" w:rsidRDefault="008006CD" w:rsidP="009227C1">
      <w:pPr>
        <w:contextualSpacing/>
        <w:jc w:val="center"/>
      </w:pPr>
      <w:r w:rsidRPr="001B7373">
        <w:rPr>
          <w:b/>
          <w:u w:val="single"/>
        </w:rPr>
        <w:t xml:space="preserve">WEDNESDAY </w:t>
      </w:r>
      <w:r w:rsidR="00821142">
        <w:rPr>
          <w:b/>
          <w:u w:val="single"/>
        </w:rPr>
        <w:t>January 6, 2016</w:t>
      </w:r>
    </w:p>
    <w:p w:rsidR="00274A09" w:rsidRPr="001B7373" w:rsidRDefault="00CD3C9C" w:rsidP="009227C1">
      <w:pPr>
        <w:spacing w:before="160" w:after="80"/>
        <w:contextualSpacing/>
        <w:jc w:val="center"/>
        <w:rPr>
          <w:b/>
          <w:color w:val="000000"/>
        </w:rPr>
      </w:pPr>
      <w:r w:rsidRPr="001B7373">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1B7373" w:rsidTr="00F026F2">
        <w:trPr>
          <w:trHeight w:val="408"/>
          <w:tblHeader/>
        </w:trPr>
        <w:tc>
          <w:tcPr>
            <w:tcW w:w="2160" w:type="dxa"/>
            <w:shd w:val="solid" w:color="000080" w:fill="FFFFFF"/>
          </w:tcPr>
          <w:p w:rsidR="009560D7" w:rsidRPr="001B7373" w:rsidRDefault="009560D7" w:rsidP="009227C1">
            <w:pPr>
              <w:contextualSpacing/>
              <w:rPr>
                <w:b/>
                <w:color w:val="FFFFFF"/>
              </w:rPr>
            </w:pPr>
            <w:r w:rsidRPr="001B7373">
              <w:rPr>
                <w:b/>
                <w:color w:val="FFFFFF"/>
              </w:rPr>
              <w:t>Name</w:t>
            </w:r>
          </w:p>
        </w:tc>
        <w:tc>
          <w:tcPr>
            <w:tcW w:w="2700" w:type="dxa"/>
            <w:shd w:val="solid" w:color="000080" w:fill="FFFFFF"/>
          </w:tcPr>
          <w:p w:rsidR="009560D7" w:rsidRPr="001B7373" w:rsidRDefault="009560D7" w:rsidP="009227C1">
            <w:pPr>
              <w:contextualSpacing/>
              <w:rPr>
                <w:b/>
                <w:color w:val="FFFFFF"/>
              </w:rPr>
            </w:pPr>
            <w:r w:rsidRPr="001B7373">
              <w:rPr>
                <w:b/>
                <w:color w:val="FFFFFF"/>
              </w:rPr>
              <w:t>Company</w:t>
            </w:r>
          </w:p>
        </w:tc>
        <w:tc>
          <w:tcPr>
            <w:tcW w:w="2070" w:type="dxa"/>
            <w:shd w:val="solid" w:color="000080" w:fill="FFFFFF"/>
          </w:tcPr>
          <w:p w:rsidR="009560D7" w:rsidRPr="001B7373" w:rsidRDefault="009560D7" w:rsidP="009227C1">
            <w:pPr>
              <w:contextualSpacing/>
              <w:rPr>
                <w:b/>
                <w:color w:val="FFFFFF"/>
              </w:rPr>
            </w:pPr>
            <w:r w:rsidRPr="001B7373">
              <w:rPr>
                <w:b/>
                <w:color w:val="FFFFFF"/>
              </w:rPr>
              <w:t>Name</w:t>
            </w:r>
          </w:p>
        </w:tc>
        <w:tc>
          <w:tcPr>
            <w:tcW w:w="2610" w:type="dxa"/>
            <w:gridSpan w:val="3"/>
            <w:shd w:val="solid" w:color="000080" w:fill="FFFFFF"/>
          </w:tcPr>
          <w:p w:rsidR="009560D7" w:rsidRPr="001B7373" w:rsidRDefault="009560D7" w:rsidP="009227C1">
            <w:pPr>
              <w:contextualSpacing/>
              <w:rPr>
                <w:b/>
                <w:color w:val="FFFFFF"/>
              </w:rPr>
            </w:pPr>
            <w:r w:rsidRPr="001B7373">
              <w:rPr>
                <w:b/>
                <w:color w:val="FFFFFF"/>
              </w:rPr>
              <w:t>Company</w:t>
            </w:r>
          </w:p>
        </w:tc>
      </w:tr>
      <w:tr w:rsidR="00515EAB" w:rsidRPr="001B7373" w:rsidTr="00FE309F">
        <w:trPr>
          <w:gridAfter w:val="1"/>
          <w:wAfter w:w="12" w:type="dxa"/>
          <w:trHeight w:val="319"/>
        </w:trPr>
        <w:tc>
          <w:tcPr>
            <w:tcW w:w="2160" w:type="dxa"/>
            <w:tcBorders>
              <w:top w:val="single" w:sz="8" w:space="0" w:color="000080"/>
              <w:left w:val="single" w:sz="8" w:space="0" w:color="000080"/>
              <w:bottom w:val="single" w:sz="8" w:space="0" w:color="000080"/>
              <w:right w:val="nil"/>
            </w:tcBorders>
            <w:shd w:val="clear" w:color="auto" w:fill="auto"/>
          </w:tcPr>
          <w:p w:rsidR="00515EAB" w:rsidRPr="00237043" w:rsidRDefault="00515EAB" w:rsidP="00515EAB">
            <w:r w:rsidRPr="00237043">
              <w:t>Lane Patterson</w:t>
            </w:r>
          </w:p>
        </w:tc>
        <w:tc>
          <w:tcPr>
            <w:tcW w:w="2700" w:type="dxa"/>
            <w:tcBorders>
              <w:top w:val="single" w:sz="8" w:space="0" w:color="auto"/>
              <w:left w:val="single" w:sz="8" w:space="0" w:color="auto"/>
              <w:bottom w:val="single" w:sz="8" w:space="0" w:color="auto"/>
              <w:right w:val="single" w:sz="8" w:space="0" w:color="auto"/>
            </w:tcBorders>
            <w:shd w:val="clear" w:color="auto" w:fill="auto"/>
          </w:tcPr>
          <w:p w:rsidR="00515EAB" w:rsidRPr="00237043" w:rsidRDefault="00515EAB" w:rsidP="00515EAB">
            <w:r w:rsidRPr="00237043">
              <w:t>10xpeople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237043" w:rsidRDefault="00515EAB" w:rsidP="00515EAB">
            <w:r w:rsidRPr="00237043">
              <w:t>Anand Rathi</w:t>
            </w:r>
          </w:p>
        </w:tc>
        <w:tc>
          <w:tcPr>
            <w:tcW w:w="2590" w:type="dxa"/>
            <w:tcBorders>
              <w:top w:val="nil"/>
              <w:left w:val="nil"/>
              <w:bottom w:val="single" w:sz="8" w:space="0" w:color="000080"/>
              <w:right w:val="single" w:sz="8" w:space="0" w:color="000080"/>
            </w:tcBorders>
            <w:shd w:val="clear" w:color="auto" w:fill="auto"/>
          </w:tcPr>
          <w:p w:rsidR="00515EAB" w:rsidRDefault="00515EAB" w:rsidP="00515EAB">
            <w:r w:rsidRPr="00237043">
              <w:t>Neustar</w:t>
            </w:r>
          </w:p>
        </w:tc>
      </w:tr>
      <w:tr w:rsidR="00515EAB" w:rsidRPr="001B7373" w:rsidTr="00FE309F">
        <w:trPr>
          <w:gridAfter w:val="1"/>
          <w:wAfter w:w="12" w:type="dxa"/>
          <w:trHeight w:val="319"/>
        </w:trPr>
        <w:tc>
          <w:tcPr>
            <w:tcW w:w="2160" w:type="dxa"/>
            <w:tcBorders>
              <w:top w:val="nil"/>
              <w:left w:val="single" w:sz="8" w:space="0" w:color="000080"/>
              <w:bottom w:val="single" w:sz="8" w:space="0" w:color="000080"/>
              <w:right w:val="nil"/>
            </w:tcBorders>
            <w:shd w:val="clear" w:color="auto" w:fill="auto"/>
          </w:tcPr>
          <w:p w:rsidR="00515EAB" w:rsidRPr="00237043" w:rsidRDefault="00515EAB" w:rsidP="00515EAB">
            <w:r w:rsidRPr="00237043">
              <w:t>Lisa Marie Maxson</w:t>
            </w:r>
          </w:p>
        </w:tc>
        <w:tc>
          <w:tcPr>
            <w:tcW w:w="2700" w:type="dxa"/>
            <w:tcBorders>
              <w:top w:val="nil"/>
              <w:left w:val="single" w:sz="8" w:space="0" w:color="auto"/>
              <w:bottom w:val="single" w:sz="8" w:space="0" w:color="auto"/>
              <w:right w:val="single" w:sz="8" w:space="0" w:color="auto"/>
            </w:tcBorders>
            <w:shd w:val="clear" w:color="auto" w:fill="auto"/>
          </w:tcPr>
          <w:p w:rsidR="00515EAB" w:rsidRPr="00237043" w:rsidRDefault="00515EAB" w:rsidP="00515EAB">
            <w:r w:rsidRPr="00237043">
              <w:t>10xpeople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5A54" w:rsidRDefault="00515EAB" w:rsidP="00515EAB">
            <w:r w:rsidRPr="00D55A54">
              <w:t>Bill Reidway</w:t>
            </w:r>
          </w:p>
        </w:tc>
        <w:tc>
          <w:tcPr>
            <w:tcW w:w="2590" w:type="dxa"/>
            <w:tcBorders>
              <w:top w:val="nil"/>
              <w:left w:val="nil"/>
              <w:bottom w:val="single" w:sz="8" w:space="0" w:color="000080"/>
              <w:right w:val="single" w:sz="8" w:space="0" w:color="000080"/>
            </w:tcBorders>
            <w:shd w:val="clear" w:color="auto" w:fill="auto"/>
          </w:tcPr>
          <w:p w:rsidR="00515EAB" w:rsidRPr="00D55A54" w:rsidRDefault="00515EAB" w:rsidP="00515EAB">
            <w:r w:rsidRPr="00D55A54">
              <w:t>Neustar</w:t>
            </w:r>
          </w:p>
        </w:tc>
      </w:tr>
      <w:tr w:rsidR="00515EAB"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15EAB" w:rsidRPr="00237043" w:rsidRDefault="00515EAB" w:rsidP="00515EAB">
            <w:r w:rsidRPr="00237043">
              <w:t>Lonnie Keck</w:t>
            </w:r>
          </w:p>
        </w:tc>
        <w:tc>
          <w:tcPr>
            <w:tcW w:w="2700" w:type="dxa"/>
            <w:tcBorders>
              <w:top w:val="nil"/>
              <w:left w:val="nil"/>
              <w:bottom w:val="single" w:sz="8" w:space="0" w:color="000080"/>
              <w:right w:val="single" w:sz="8" w:space="0" w:color="000080"/>
            </w:tcBorders>
            <w:shd w:val="clear" w:color="auto" w:fill="auto"/>
          </w:tcPr>
          <w:p w:rsidR="00515EAB" w:rsidRPr="00237043" w:rsidRDefault="00515EAB" w:rsidP="00515EAB">
            <w:r w:rsidRPr="00237043">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5A54" w:rsidRDefault="00515EAB" w:rsidP="00515EAB">
            <w:r w:rsidRPr="00D55A54">
              <w:t>Dave Garner</w:t>
            </w:r>
          </w:p>
        </w:tc>
        <w:tc>
          <w:tcPr>
            <w:tcW w:w="2590" w:type="dxa"/>
            <w:tcBorders>
              <w:top w:val="nil"/>
              <w:left w:val="nil"/>
              <w:bottom w:val="single" w:sz="8" w:space="0" w:color="000080"/>
              <w:right w:val="single" w:sz="8" w:space="0" w:color="000080"/>
            </w:tcBorders>
            <w:shd w:val="clear" w:color="auto" w:fill="auto"/>
          </w:tcPr>
          <w:p w:rsidR="00515EAB" w:rsidRPr="00D55A54" w:rsidRDefault="00515EAB" w:rsidP="00515EAB">
            <w:r w:rsidRPr="00D55A54">
              <w:t>Neustar</w:t>
            </w:r>
          </w:p>
        </w:tc>
      </w:tr>
      <w:tr w:rsidR="00515EAB"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15EAB" w:rsidRPr="00237043" w:rsidRDefault="00515EAB" w:rsidP="00515EAB">
            <w:r w:rsidRPr="00237043">
              <w:t>Ron Steen</w:t>
            </w:r>
          </w:p>
        </w:tc>
        <w:tc>
          <w:tcPr>
            <w:tcW w:w="2700" w:type="dxa"/>
            <w:tcBorders>
              <w:top w:val="nil"/>
              <w:left w:val="nil"/>
              <w:bottom w:val="single" w:sz="8" w:space="0" w:color="000080"/>
              <w:right w:val="single" w:sz="8" w:space="0" w:color="000080"/>
            </w:tcBorders>
            <w:shd w:val="clear" w:color="auto" w:fill="auto"/>
          </w:tcPr>
          <w:p w:rsidR="00515EAB" w:rsidRPr="00237043" w:rsidRDefault="00515EAB" w:rsidP="00515EAB">
            <w:r w:rsidRPr="00237043">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5A54" w:rsidRDefault="00515EAB" w:rsidP="00515EAB">
            <w:r w:rsidRPr="00D55A54">
              <w:t>Gary Sacra</w:t>
            </w:r>
          </w:p>
        </w:tc>
        <w:tc>
          <w:tcPr>
            <w:tcW w:w="2590" w:type="dxa"/>
            <w:tcBorders>
              <w:top w:val="nil"/>
              <w:left w:val="nil"/>
              <w:bottom w:val="single" w:sz="8" w:space="0" w:color="000080"/>
              <w:right w:val="single" w:sz="8" w:space="0" w:color="000080"/>
            </w:tcBorders>
            <w:shd w:val="clear" w:color="auto" w:fill="auto"/>
          </w:tcPr>
          <w:p w:rsidR="00515EAB" w:rsidRPr="00D55A54" w:rsidRDefault="00515EAB" w:rsidP="00515EAB">
            <w:r w:rsidRPr="00D55A54">
              <w:t>Neustar</w:t>
            </w:r>
          </w:p>
        </w:tc>
      </w:tr>
      <w:tr w:rsidR="00515EAB"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15EAB" w:rsidRPr="00237043" w:rsidRDefault="00515EAB" w:rsidP="00515EAB">
            <w:r w:rsidRPr="00237043">
              <w:t>Teresa Patton</w:t>
            </w:r>
          </w:p>
        </w:tc>
        <w:tc>
          <w:tcPr>
            <w:tcW w:w="2700" w:type="dxa"/>
            <w:tcBorders>
              <w:top w:val="nil"/>
              <w:left w:val="nil"/>
              <w:bottom w:val="single" w:sz="8" w:space="0" w:color="000080"/>
              <w:right w:val="single" w:sz="8" w:space="0" w:color="000080"/>
            </w:tcBorders>
            <w:shd w:val="clear" w:color="auto" w:fill="auto"/>
          </w:tcPr>
          <w:p w:rsidR="00515EAB" w:rsidRPr="00237043" w:rsidRDefault="00515EAB" w:rsidP="00515EAB">
            <w:r w:rsidRPr="00237043">
              <w:t>AT&amp;T</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5A54" w:rsidRDefault="00515EAB" w:rsidP="00515EAB">
            <w:r w:rsidRPr="00D55A54">
              <w:t>Jim Rooks</w:t>
            </w:r>
          </w:p>
        </w:tc>
        <w:tc>
          <w:tcPr>
            <w:tcW w:w="2590" w:type="dxa"/>
            <w:tcBorders>
              <w:top w:val="nil"/>
              <w:left w:val="nil"/>
              <w:bottom w:val="single" w:sz="8" w:space="0" w:color="000080"/>
              <w:right w:val="single" w:sz="8" w:space="0" w:color="000080"/>
            </w:tcBorders>
            <w:shd w:val="clear" w:color="auto" w:fill="auto"/>
          </w:tcPr>
          <w:p w:rsidR="00515EAB" w:rsidRPr="00D55A54" w:rsidRDefault="00515EAB" w:rsidP="00515EAB">
            <w:r w:rsidRPr="00D55A54">
              <w:t>Neustar</w:t>
            </w:r>
          </w:p>
        </w:tc>
      </w:tr>
      <w:tr w:rsidR="00515EAB"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15EAB" w:rsidRPr="00237043" w:rsidRDefault="00515EAB" w:rsidP="00515EAB">
            <w:r w:rsidRPr="00237043">
              <w:t>Renee Dillon</w:t>
            </w:r>
          </w:p>
        </w:tc>
        <w:tc>
          <w:tcPr>
            <w:tcW w:w="2700" w:type="dxa"/>
            <w:tcBorders>
              <w:top w:val="nil"/>
              <w:left w:val="nil"/>
              <w:bottom w:val="single" w:sz="8" w:space="0" w:color="000080"/>
              <w:right w:val="single" w:sz="8" w:space="0" w:color="000080"/>
            </w:tcBorders>
            <w:shd w:val="clear" w:color="auto" w:fill="auto"/>
          </w:tcPr>
          <w:p w:rsidR="00515EAB" w:rsidRPr="00237043" w:rsidRDefault="00515EAB" w:rsidP="00515EAB">
            <w:r w:rsidRPr="00237043">
              <w:t xml:space="preserve">AT&amp;T </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5A54" w:rsidRDefault="00515EAB" w:rsidP="00515EAB">
            <w:r w:rsidRPr="00D55A54">
              <w:t>John Nakamura</w:t>
            </w:r>
          </w:p>
        </w:tc>
        <w:tc>
          <w:tcPr>
            <w:tcW w:w="2590" w:type="dxa"/>
            <w:tcBorders>
              <w:top w:val="nil"/>
              <w:left w:val="nil"/>
              <w:bottom w:val="single" w:sz="8" w:space="0" w:color="000080"/>
              <w:right w:val="single" w:sz="8" w:space="0" w:color="000080"/>
            </w:tcBorders>
            <w:shd w:val="clear" w:color="auto" w:fill="auto"/>
          </w:tcPr>
          <w:p w:rsidR="00515EAB" w:rsidRPr="00D55A54" w:rsidRDefault="00515EAB" w:rsidP="00515EAB">
            <w:r w:rsidRPr="00D55A54">
              <w:t>Neustar</w:t>
            </w:r>
          </w:p>
        </w:tc>
      </w:tr>
      <w:tr w:rsidR="00515EAB"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15EAB" w:rsidRPr="00237043" w:rsidRDefault="00515EAB" w:rsidP="00515EAB">
            <w:r w:rsidRPr="00237043">
              <w:t>David Alread</w:t>
            </w:r>
          </w:p>
        </w:tc>
        <w:tc>
          <w:tcPr>
            <w:tcW w:w="2700" w:type="dxa"/>
            <w:tcBorders>
              <w:top w:val="nil"/>
              <w:left w:val="nil"/>
              <w:bottom w:val="single" w:sz="8" w:space="0" w:color="000080"/>
              <w:right w:val="single" w:sz="8" w:space="0" w:color="000080"/>
            </w:tcBorders>
            <w:shd w:val="clear" w:color="auto" w:fill="auto"/>
          </w:tcPr>
          <w:p w:rsidR="00515EAB" w:rsidRPr="00237043" w:rsidRDefault="00515EAB" w:rsidP="00515EAB">
            <w:r w:rsidRPr="00237043">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5A54" w:rsidRDefault="00515EAB" w:rsidP="00515EAB">
            <w:r w:rsidRPr="00D55A54">
              <w:t>Larry Vagnoni</w:t>
            </w:r>
          </w:p>
        </w:tc>
        <w:tc>
          <w:tcPr>
            <w:tcW w:w="2590" w:type="dxa"/>
            <w:tcBorders>
              <w:top w:val="nil"/>
              <w:left w:val="nil"/>
              <w:bottom w:val="single" w:sz="8" w:space="0" w:color="000080"/>
              <w:right w:val="single" w:sz="8" w:space="0" w:color="000080"/>
            </w:tcBorders>
            <w:shd w:val="clear" w:color="auto" w:fill="auto"/>
          </w:tcPr>
          <w:p w:rsidR="00515EAB" w:rsidRPr="00D55A54" w:rsidRDefault="00515EAB" w:rsidP="00515EAB">
            <w:r w:rsidRPr="00D55A54">
              <w:t>Neustar</w:t>
            </w:r>
          </w:p>
        </w:tc>
      </w:tr>
      <w:tr w:rsidR="00515EAB"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15EAB" w:rsidRPr="00237043" w:rsidRDefault="00515EAB" w:rsidP="00515EAB">
            <w:r w:rsidRPr="00237043">
              <w:t>Tracey Guidotti</w:t>
            </w:r>
          </w:p>
        </w:tc>
        <w:tc>
          <w:tcPr>
            <w:tcW w:w="2700" w:type="dxa"/>
            <w:tcBorders>
              <w:top w:val="nil"/>
              <w:left w:val="nil"/>
              <w:bottom w:val="single" w:sz="8" w:space="0" w:color="000080"/>
              <w:right w:val="single" w:sz="8" w:space="0" w:color="000080"/>
            </w:tcBorders>
            <w:shd w:val="clear" w:color="auto" w:fill="auto"/>
          </w:tcPr>
          <w:p w:rsidR="00515EAB" w:rsidRPr="00237043" w:rsidRDefault="00515EAB" w:rsidP="00515EAB">
            <w:r w:rsidRPr="00237043">
              <w:t>AT&amp;T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5A54" w:rsidRDefault="00515EAB" w:rsidP="00515EAB">
            <w:r w:rsidRPr="00D55A54">
              <w:t>Lavinia Rotaru</w:t>
            </w:r>
          </w:p>
        </w:tc>
        <w:tc>
          <w:tcPr>
            <w:tcW w:w="2590" w:type="dxa"/>
            <w:tcBorders>
              <w:top w:val="nil"/>
              <w:left w:val="nil"/>
              <w:bottom w:val="single" w:sz="8" w:space="0" w:color="000080"/>
              <w:right w:val="single" w:sz="8" w:space="0" w:color="000080"/>
            </w:tcBorders>
            <w:shd w:val="clear" w:color="auto" w:fill="auto"/>
          </w:tcPr>
          <w:p w:rsidR="00515EAB" w:rsidRPr="00D55A54" w:rsidRDefault="00515EAB" w:rsidP="00515EAB">
            <w:r w:rsidRPr="00D55A54">
              <w:t>Neustar</w:t>
            </w:r>
          </w:p>
        </w:tc>
      </w:tr>
      <w:tr w:rsidR="00515EAB"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15EAB" w:rsidRPr="00237043" w:rsidRDefault="00515EAB" w:rsidP="00515EAB">
            <w:r w:rsidRPr="00237043">
              <w:t>Aelea Christofferson</w:t>
            </w:r>
          </w:p>
        </w:tc>
        <w:tc>
          <w:tcPr>
            <w:tcW w:w="2700" w:type="dxa"/>
            <w:tcBorders>
              <w:top w:val="nil"/>
              <w:left w:val="nil"/>
              <w:bottom w:val="single" w:sz="8" w:space="0" w:color="000080"/>
              <w:right w:val="single" w:sz="8" w:space="0" w:color="000080"/>
            </w:tcBorders>
            <w:shd w:val="clear" w:color="auto" w:fill="auto"/>
          </w:tcPr>
          <w:p w:rsidR="00515EAB" w:rsidRPr="00237043" w:rsidRDefault="00515EAB" w:rsidP="00515EAB">
            <w:r w:rsidRPr="00237043">
              <w:t>ATL</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15EAB" w:rsidRPr="00D55A54" w:rsidRDefault="00515EAB" w:rsidP="00515EAB">
            <w:r w:rsidRPr="00D55A54">
              <w:t>Marcel Champagne</w:t>
            </w:r>
          </w:p>
        </w:tc>
        <w:tc>
          <w:tcPr>
            <w:tcW w:w="2590" w:type="dxa"/>
            <w:tcBorders>
              <w:top w:val="nil"/>
              <w:left w:val="nil"/>
              <w:bottom w:val="single" w:sz="8" w:space="0" w:color="000080"/>
              <w:right w:val="single" w:sz="8" w:space="0" w:color="000080"/>
            </w:tcBorders>
            <w:shd w:val="clear" w:color="auto" w:fill="auto"/>
          </w:tcPr>
          <w:p w:rsidR="00515EAB" w:rsidRPr="00D55A54" w:rsidRDefault="00515EAB" w:rsidP="00515EAB">
            <w:r w:rsidRPr="00D55A54">
              <w:t>Neustar</w:t>
            </w:r>
          </w:p>
        </w:tc>
      </w:tr>
      <w:tr w:rsidR="005A4E16" w:rsidRPr="001B7373" w:rsidTr="0081234D">
        <w:trPr>
          <w:gridAfter w:val="1"/>
          <w:wAfter w:w="12" w:type="dxa"/>
          <w:trHeight w:val="319"/>
        </w:trPr>
        <w:tc>
          <w:tcPr>
            <w:tcW w:w="2160" w:type="dxa"/>
          </w:tcPr>
          <w:p w:rsidR="005A4E16" w:rsidRPr="00EB1296" w:rsidRDefault="005A4E16" w:rsidP="005A4E16">
            <w:r>
              <w:t>Lisa Jill Freeman</w:t>
            </w:r>
          </w:p>
        </w:tc>
        <w:tc>
          <w:tcPr>
            <w:tcW w:w="2700" w:type="dxa"/>
          </w:tcPr>
          <w:p w:rsidR="005A4E16" w:rsidRPr="00EB1296" w:rsidRDefault="005A4E16" w:rsidP="005A4E16">
            <w:r w:rsidRPr="00515EAB">
              <w:t>Bandwidth.com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Michael O'Connor</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Neustar</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Allyson Blevins</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Mubeen Saifullah</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Neustar</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Matt Nolan</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Paul LaGattuta</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Neustar</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Jan Doell</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CenturyLink</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Shannon Sevigny</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Neustar Pooling (phone)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Mary Retka</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Towanda Russell</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RCN (Phone)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Betty Sanders</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Noreen Rucinski</w:t>
            </w:r>
          </w:p>
        </w:tc>
        <w:tc>
          <w:tcPr>
            <w:tcW w:w="2590" w:type="dxa"/>
            <w:tcBorders>
              <w:top w:val="nil"/>
              <w:left w:val="nil"/>
              <w:bottom w:val="single" w:sz="8" w:space="0" w:color="000080"/>
              <w:right w:val="single" w:sz="8" w:space="0" w:color="000080"/>
            </w:tcBorders>
            <w:shd w:val="clear" w:color="auto" w:fill="auto"/>
          </w:tcPr>
          <w:p w:rsidR="005A4E16" w:rsidRPr="00D55A54" w:rsidRDefault="00925E37" w:rsidP="005A4E16">
            <w:r>
              <w:t>Schneider Ruc</w:t>
            </w:r>
            <w:r w:rsidR="005A4E16" w:rsidRPr="00D55A54">
              <w:t xml:space="preserve">inski </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Randee Ryan</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Comcast</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Suzanne Addington</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Sprint</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Linda Birchem</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Comcast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Jeanne Kulesa</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Synchronoss</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Sheri Pressler</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Frontier</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Richard Hite</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Synchronoss</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Teri Feber</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Frontier</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Bob Bruce</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 xml:space="preserve">Syniverse </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Wendy Rutherford</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GVNW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Margie Mersman</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TCA (phone)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Anita Amin</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Jesse Ochoa</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T-Mobile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Chip Stevens</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Luke Sessions</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T-Mobile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Doug Babcock</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Paula Campagnoli</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T-Mobile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George Tsacnaris</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Cathie Capita</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T-Mobile (phone)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 xml:space="preserve">Joe Mullin </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Rajeev Veettil</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TNS</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Joel Zamlong</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David Lund</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US Cellular (phone)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John Malyar</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Tanya Golub</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US Cellular (phone)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Ken Havens</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Jason Lee</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Verizon (phone)</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Steven Koch</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iconectiv</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Bale Pathman</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Verizon Wireless</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Pat White</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 xml:space="preserve">iconectiv </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Deb Tucker</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Verizon Wireless</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Kim Isaacs</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Integra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Kathy Rogers</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Verizon Wireless</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Bridget Alexander</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JSI</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Vern Lumbert</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Verizon Wireless</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Karen Hoffman</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JSI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Lon Shepard</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Windstream</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Bonnie Johnson</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Minnesota DoC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Scott Terry</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Windstream</w:t>
            </w:r>
          </w:p>
        </w:tc>
      </w:tr>
      <w:tr w:rsidR="005A4E16" w:rsidRPr="001B7373" w:rsidTr="00FE309F">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tcPr>
          <w:p w:rsidR="005A4E16" w:rsidRPr="00237043" w:rsidRDefault="005A4E16" w:rsidP="005A4E16">
            <w:r w:rsidRPr="00237043">
              <w:t>Lynette Khirallah</w:t>
            </w:r>
          </w:p>
        </w:tc>
        <w:tc>
          <w:tcPr>
            <w:tcW w:w="2700" w:type="dxa"/>
            <w:tcBorders>
              <w:top w:val="nil"/>
              <w:left w:val="nil"/>
              <w:bottom w:val="single" w:sz="8" w:space="0" w:color="000080"/>
              <w:right w:val="single" w:sz="8" w:space="0" w:color="000080"/>
            </w:tcBorders>
            <w:shd w:val="clear" w:color="auto" w:fill="auto"/>
          </w:tcPr>
          <w:p w:rsidR="005A4E16" w:rsidRPr="00237043" w:rsidRDefault="005A4E16" w:rsidP="005A4E16">
            <w:r w:rsidRPr="00237043">
              <w:t>NetNumber (phone)</w:t>
            </w:r>
          </w:p>
        </w:tc>
        <w:tc>
          <w:tcPr>
            <w:tcW w:w="2078" w:type="dxa"/>
            <w:gridSpan w:val="2"/>
            <w:tcBorders>
              <w:top w:val="nil"/>
              <w:left w:val="single" w:sz="8" w:space="0" w:color="000080"/>
              <w:bottom w:val="single" w:sz="8" w:space="0" w:color="000080"/>
              <w:right w:val="single" w:sz="8" w:space="0" w:color="000080"/>
            </w:tcBorders>
            <w:shd w:val="clear" w:color="auto" w:fill="auto"/>
          </w:tcPr>
          <w:p w:rsidR="005A4E16" w:rsidRPr="00D55A54" w:rsidRDefault="005A4E16" w:rsidP="005A4E16">
            <w:r w:rsidRPr="00D55A54">
              <w:t>Dawn Lawrence</w:t>
            </w:r>
          </w:p>
        </w:tc>
        <w:tc>
          <w:tcPr>
            <w:tcW w:w="2590" w:type="dxa"/>
            <w:tcBorders>
              <w:top w:val="nil"/>
              <w:left w:val="nil"/>
              <w:bottom w:val="single" w:sz="8" w:space="0" w:color="000080"/>
              <w:right w:val="single" w:sz="8" w:space="0" w:color="000080"/>
            </w:tcBorders>
            <w:shd w:val="clear" w:color="auto" w:fill="auto"/>
          </w:tcPr>
          <w:p w:rsidR="005A4E16" w:rsidRPr="00D55A54" w:rsidRDefault="005A4E16" w:rsidP="005A4E16">
            <w:r w:rsidRPr="00D55A54">
              <w:t xml:space="preserve">XO </w:t>
            </w:r>
          </w:p>
        </w:tc>
      </w:tr>
    </w:tbl>
    <w:p w:rsidR="00CB56D6" w:rsidRPr="001B7373" w:rsidRDefault="00CB56D6" w:rsidP="009227C1">
      <w:pPr>
        <w:contextualSpacing/>
        <w:rPr>
          <w:u w:val="single"/>
        </w:rPr>
      </w:pPr>
    </w:p>
    <w:p w:rsidR="00794A24" w:rsidRDefault="00794A24" w:rsidP="009227C1">
      <w:pPr>
        <w:contextualSpacing/>
      </w:pPr>
    </w:p>
    <w:p w:rsidR="00A8322A" w:rsidRPr="00D6205E" w:rsidRDefault="00A8322A" w:rsidP="009227C1">
      <w:pPr>
        <w:contextualSpacing/>
        <w:rPr>
          <w:b/>
          <w:u w:val="single"/>
        </w:rPr>
      </w:pPr>
      <w:r w:rsidRPr="00D6205E">
        <w:rPr>
          <w:b/>
          <w:highlight w:val="yellow"/>
          <w:u w:val="single"/>
        </w:rPr>
        <w:t>LNPA Transition Discussion</w:t>
      </w:r>
      <w:r w:rsidRPr="00D6205E">
        <w:rPr>
          <w:b/>
          <w:bCs/>
          <w:highlight w:val="yellow"/>
          <w:u w:val="single"/>
        </w:rPr>
        <w:t xml:space="preserve"> - All</w:t>
      </w:r>
    </w:p>
    <w:p w:rsidR="00A8322A" w:rsidRDefault="00A8322A" w:rsidP="009227C1">
      <w:pPr>
        <w:contextualSpacing/>
      </w:pPr>
    </w:p>
    <w:p w:rsidR="00A8322A" w:rsidRDefault="00A8322A" w:rsidP="009227C1">
      <w:pPr>
        <w:contextualSpacing/>
      </w:pPr>
      <w:r>
        <w:t xml:space="preserve">Nothing to report other than that the Transition Oversight Manager (TOM) is hosting webinars. </w:t>
      </w:r>
    </w:p>
    <w:p w:rsidR="0028628C" w:rsidRPr="001B7373" w:rsidRDefault="0028628C" w:rsidP="009227C1">
      <w:pPr>
        <w:contextualSpacing/>
      </w:pPr>
    </w:p>
    <w:p w:rsidR="005F488B" w:rsidRPr="001B7373" w:rsidRDefault="005F488B" w:rsidP="009227C1">
      <w:pPr>
        <w:contextualSpacing/>
        <w:rPr>
          <w:b/>
          <w:u w:val="single"/>
        </w:rPr>
      </w:pPr>
      <w:r w:rsidRPr="00A8322A">
        <w:rPr>
          <w:b/>
          <w:highlight w:val="yellow"/>
          <w:u w:val="single"/>
        </w:rPr>
        <w:t>Dev</w:t>
      </w:r>
      <w:r w:rsidR="00897B38" w:rsidRPr="00A8322A">
        <w:rPr>
          <w:b/>
          <w:highlight w:val="yellow"/>
          <w:u w:val="single"/>
        </w:rPr>
        <w:t>elop the LNPA WG Report to the NANC, FON, IMG</w:t>
      </w:r>
      <w:r w:rsidR="00A8322A" w:rsidRPr="00A8322A">
        <w:rPr>
          <w:b/>
          <w:highlight w:val="yellow"/>
          <w:u w:val="single"/>
        </w:rPr>
        <w:t>, etc.</w:t>
      </w:r>
    </w:p>
    <w:p w:rsidR="006420DE" w:rsidRPr="001B7373" w:rsidRDefault="006420DE" w:rsidP="009227C1">
      <w:pPr>
        <w:contextualSpacing/>
      </w:pPr>
    </w:p>
    <w:p w:rsidR="006420DE" w:rsidRDefault="00A8322A" w:rsidP="009227C1">
      <w:pPr>
        <w:contextualSpacing/>
      </w:pPr>
      <w:r>
        <w:t>NANC meeting is after the March LNPA WG meeting; therefore, the report will be developed at the March meeting.</w:t>
      </w:r>
    </w:p>
    <w:p w:rsidR="00A8322A" w:rsidRDefault="00A8322A" w:rsidP="009227C1">
      <w:pPr>
        <w:contextualSpacing/>
      </w:pPr>
    </w:p>
    <w:p w:rsidR="00A8322A" w:rsidRDefault="00A8322A" w:rsidP="009227C1">
      <w:pPr>
        <w:contextualSpacing/>
      </w:pPr>
      <w:r>
        <w:t>Deb Tucker and Bridget Alexander will provide high level reports to the FON and IMG respectively.</w:t>
      </w:r>
    </w:p>
    <w:p w:rsidR="00BD3699" w:rsidRPr="001B7373" w:rsidRDefault="00BD3699" w:rsidP="009227C1">
      <w:pPr>
        <w:contextualSpacing/>
      </w:pPr>
    </w:p>
    <w:p w:rsidR="00A3725B" w:rsidRPr="00E83DF1" w:rsidRDefault="00E83DF1" w:rsidP="009227C1">
      <w:pPr>
        <w:contextualSpacing/>
        <w:rPr>
          <w:b/>
          <w:highlight w:val="yellow"/>
          <w:u w:val="single"/>
        </w:rPr>
      </w:pPr>
      <w:r w:rsidRPr="00E83DF1">
        <w:rPr>
          <w:rFonts w:cs="Arial"/>
          <w:b/>
          <w:highlight w:val="yellow"/>
          <w:u w:val="single"/>
        </w:rPr>
        <w:t>Action Items Not Previously Discussed in Agenda</w:t>
      </w:r>
    </w:p>
    <w:p w:rsidR="00852641" w:rsidRPr="001B7373" w:rsidRDefault="00852641" w:rsidP="009227C1">
      <w:pPr>
        <w:contextualSpacing/>
        <w:rPr>
          <w:b/>
        </w:rPr>
      </w:pPr>
    </w:p>
    <w:p w:rsidR="00E83DF1" w:rsidRPr="001B7373" w:rsidRDefault="00E83DF1" w:rsidP="00E83DF1">
      <w:pPr>
        <w:ind w:left="720" w:hanging="720"/>
        <w:contextualSpacing/>
      </w:pPr>
      <w:r w:rsidRPr="001B7373">
        <w:rPr>
          <w:b/>
          <w:bCs/>
        </w:rPr>
        <w:t xml:space="preserve">Action Item </w:t>
      </w:r>
      <w:r w:rsidRPr="001B7373">
        <w:rPr>
          <w:b/>
        </w:rPr>
        <w:t>070715-01</w:t>
      </w:r>
      <w:r w:rsidRPr="001B7373">
        <w:t xml:space="preserve"> – The disputed port PIM submitted by Bandwidth.com was accepted to be worked as </w:t>
      </w:r>
      <w:r w:rsidRPr="001B7373">
        <w:rPr>
          <w:u w:val="single"/>
        </w:rPr>
        <w:t>PIM 86</w:t>
      </w:r>
      <w:r w:rsidRPr="001B7373">
        <w:t>.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w:t>
      </w:r>
    </w:p>
    <w:p w:rsidR="00E83DF1" w:rsidRPr="001B7373" w:rsidRDefault="00E83DF1" w:rsidP="00E83DF1">
      <w:pPr>
        <w:contextualSpacing/>
        <w:rPr>
          <w:b/>
          <w:color w:val="FF0000"/>
          <w:u w:val="single"/>
        </w:rPr>
      </w:pPr>
      <w:r w:rsidRPr="001B7373">
        <w:tab/>
      </w:r>
      <w:r w:rsidRPr="001B7373">
        <w:tab/>
      </w:r>
      <w:r w:rsidRPr="001B7373">
        <w:tab/>
      </w:r>
      <w:r w:rsidRPr="001B7373">
        <w:tab/>
      </w:r>
      <w:r w:rsidRPr="001B7373">
        <w:object w:dxaOrig="2069" w:dyaOrig="1339">
          <v:shape id="_x0000_i1034" type="#_x0000_t75" style="width:104.25pt;height:66pt" o:ole="">
            <v:imagedata r:id="rId26" o:title=""/>
          </v:shape>
          <o:OLEObject Type="Embed" ProgID="AcroExch.Document.11" ShapeID="_x0000_i1034" DrawAspect="Icon" ObjectID="_1518422717" r:id="rId27"/>
        </w:object>
      </w:r>
    </w:p>
    <w:p w:rsidR="00E83DF1" w:rsidRPr="001B7373" w:rsidRDefault="00E83DF1" w:rsidP="00E83DF1">
      <w:pPr>
        <w:contextualSpacing/>
        <w:rPr>
          <w:bCs/>
          <w:highlight w:val="green"/>
        </w:rPr>
      </w:pPr>
    </w:p>
    <w:p w:rsidR="00E83DF1" w:rsidRPr="001B7373" w:rsidRDefault="00E83DF1" w:rsidP="00E83DF1">
      <w:pPr>
        <w:contextualSpacing/>
        <w:rPr>
          <w:bCs/>
        </w:rPr>
      </w:pPr>
      <w:r w:rsidRPr="001B7373">
        <w:rPr>
          <w:bCs/>
        </w:rPr>
        <w:t xml:space="preserve">Bandwidth asked that this Action Item be postponed until the </w:t>
      </w:r>
      <w:r>
        <w:rPr>
          <w:bCs/>
        </w:rPr>
        <w:t>March 2016</w:t>
      </w:r>
      <w:r w:rsidRPr="001B7373">
        <w:rPr>
          <w:bCs/>
        </w:rPr>
        <w:t xml:space="preserve"> LNPA WG meeting.  </w:t>
      </w:r>
    </w:p>
    <w:p w:rsidR="003D4256" w:rsidRDefault="003D4256" w:rsidP="009227C1">
      <w:pPr>
        <w:contextualSpacing/>
        <w:rPr>
          <w:b/>
        </w:rPr>
      </w:pPr>
    </w:p>
    <w:p w:rsidR="00E83DF1" w:rsidRPr="001B7373" w:rsidRDefault="00E83DF1" w:rsidP="00E83DF1">
      <w:pPr>
        <w:contextualSpacing/>
        <w:rPr>
          <w:bCs/>
          <w:color w:val="FF0000"/>
        </w:rPr>
      </w:pPr>
      <w:r w:rsidRPr="001B7373">
        <w:rPr>
          <w:b/>
          <w:bCs/>
          <w:color w:val="FF0000"/>
        </w:rPr>
        <w:t xml:space="preserve">Action Item </w:t>
      </w:r>
      <w:r w:rsidRPr="001B7373">
        <w:rPr>
          <w:b/>
          <w:color w:val="FF0000"/>
        </w:rPr>
        <w:t>070715-01</w:t>
      </w:r>
      <w:r w:rsidRPr="001B7373">
        <w:rPr>
          <w:color w:val="FF0000"/>
        </w:rPr>
        <w:t xml:space="preserve"> </w:t>
      </w:r>
      <w:r w:rsidRPr="001B7373">
        <w:rPr>
          <w:b/>
          <w:bCs/>
          <w:color w:val="FF0000"/>
        </w:rPr>
        <w:t>remains open.</w:t>
      </w:r>
    </w:p>
    <w:p w:rsidR="003D4256" w:rsidRPr="001B7373" w:rsidRDefault="003D4256" w:rsidP="009227C1">
      <w:pPr>
        <w:contextualSpacing/>
        <w:rPr>
          <w:b/>
          <w:color w:val="FF0000"/>
        </w:rPr>
      </w:pPr>
    </w:p>
    <w:p w:rsidR="00FE38B2" w:rsidRPr="001B7373" w:rsidRDefault="00FE38B2" w:rsidP="009227C1">
      <w:pPr>
        <w:contextualSpacing/>
        <w:rPr>
          <w:b/>
          <w:u w:val="single"/>
        </w:rPr>
      </w:pPr>
      <w:r w:rsidRPr="001B7373">
        <w:rPr>
          <w:b/>
          <w:highlight w:val="yellow"/>
          <w:u w:val="single"/>
        </w:rPr>
        <w:t xml:space="preserve">Discussion of Need for </w:t>
      </w:r>
      <w:r w:rsidR="005B5F16">
        <w:rPr>
          <w:b/>
          <w:highlight w:val="yellow"/>
          <w:u w:val="single"/>
        </w:rPr>
        <w:t>February 11, 2016</w:t>
      </w:r>
      <w:r w:rsidRPr="001B7373">
        <w:rPr>
          <w:b/>
          <w:highlight w:val="yellow"/>
          <w:u w:val="single"/>
        </w:rPr>
        <w:t xml:space="preserve"> LNPA WG Call</w:t>
      </w:r>
    </w:p>
    <w:p w:rsidR="00FE38B2" w:rsidRPr="001B7373" w:rsidRDefault="00FE38B2" w:rsidP="009227C1">
      <w:pPr>
        <w:contextualSpacing/>
      </w:pPr>
    </w:p>
    <w:p w:rsidR="00AF1683" w:rsidRPr="00160AF7" w:rsidRDefault="00160AF7" w:rsidP="009227C1">
      <w:pPr>
        <w:contextualSpacing/>
      </w:pPr>
      <w:r>
        <w:t xml:space="preserve">Group consensus is that there is no need for a </w:t>
      </w:r>
      <w:r w:rsidR="00E83DF1">
        <w:t>February LNPA WG</w:t>
      </w:r>
      <w:r>
        <w:t xml:space="preserve"> call.  </w:t>
      </w:r>
      <w:r w:rsidR="00E83DF1">
        <w:t>The timeslot will be used for an Architecture Planning Team (APT) meeting</w:t>
      </w:r>
      <w:r>
        <w:t>.</w:t>
      </w:r>
    </w:p>
    <w:p w:rsidR="006420DE" w:rsidRPr="001B7373" w:rsidRDefault="006420DE" w:rsidP="009227C1">
      <w:pPr>
        <w:contextualSpacing/>
        <w:rPr>
          <w:b/>
          <w:color w:val="FF0000"/>
        </w:rPr>
      </w:pPr>
    </w:p>
    <w:p w:rsidR="00794A24" w:rsidRPr="001B7373" w:rsidRDefault="00794A24" w:rsidP="009227C1">
      <w:pPr>
        <w:contextualSpacing/>
        <w:rPr>
          <w:b/>
          <w:color w:val="FF0000"/>
        </w:rPr>
      </w:pPr>
    </w:p>
    <w:p w:rsidR="00794A24" w:rsidRPr="001B7373" w:rsidRDefault="00794A24" w:rsidP="009227C1">
      <w:pPr>
        <w:contextualSpacing/>
      </w:pPr>
    </w:p>
    <w:p w:rsidR="006420DE" w:rsidRDefault="006420DE" w:rsidP="009227C1">
      <w:pPr>
        <w:contextualSpacing/>
      </w:pPr>
    </w:p>
    <w:p w:rsidR="00A3725B" w:rsidRDefault="00A3725B" w:rsidP="009227C1">
      <w:pPr>
        <w:contextualSpacing/>
      </w:pPr>
    </w:p>
    <w:p w:rsidR="00A3725B" w:rsidRDefault="00A3725B" w:rsidP="009227C1">
      <w:pPr>
        <w:contextualSpacing/>
      </w:pPr>
    </w:p>
    <w:p w:rsidR="00A3725B" w:rsidRDefault="00A3725B" w:rsidP="009227C1">
      <w:pPr>
        <w:contextualSpacing/>
      </w:pPr>
    </w:p>
    <w:p w:rsidR="00A3725B" w:rsidRDefault="00A3725B" w:rsidP="009227C1">
      <w:pPr>
        <w:contextualSpacing/>
      </w:pPr>
    </w:p>
    <w:p w:rsidR="00A3725B" w:rsidRDefault="00A3725B" w:rsidP="009227C1">
      <w:pPr>
        <w:contextualSpacing/>
      </w:pPr>
    </w:p>
    <w:p w:rsidR="00A3725B" w:rsidRPr="001B7373" w:rsidRDefault="00A3725B" w:rsidP="009227C1">
      <w:pPr>
        <w:contextualSpacing/>
      </w:pPr>
    </w:p>
    <w:p w:rsidR="006420DE" w:rsidRPr="001B7373" w:rsidRDefault="006420DE" w:rsidP="009227C1">
      <w:pPr>
        <w:contextualSpacing/>
        <w:rPr>
          <w:b/>
          <w:color w:val="FF0000"/>
        </w:rPr>
      </w:pPr>
    </w:p>
    <w:p w:rsidR="00FA44E9" w:rsidRPr="001B7373" w:rsidRDefault="00FA44E9" w:rsidP="009227C1">
      <w:pPr>
        <w:contextualSpacing/>
        <w:rPr>
          <w:b/>
          <w:u w:val="single"/>
        </w:rPr>
      </w:pPr>
      <w:r w:rsidRPr="001B7373">
        <w:rPr>
          <w:b/>
          <w:highlight w:val="yellow"/>
          <w:u w:val="single"/>
        </w:rPr>
        <w:t>2016 LNPA Working Group Meeting Schedule</w:t>
      </w:r>
    </w:p>
    <w:p w:rsidR="00FA44E9" w:rsidRPr="001B7373" w:rsidRDefault="00FA44E9" w:rsidP="009227C1">
      <w:pPr>
        <w:contextualSpacing/>
        <w:rPr>
          <w:b/>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340"/>
        <w:gridCol w:w="2279"/>
      </w:tblGrid>
      <w:tr w:rsidR="00FA44E9" w:rsidRPr="001B7373" w:rsidTr="00FC03C4">
        <w:trPr>
          <w:tblHeader/>
        </w:trPr>
        <w:tc>
          <w:tcPr>
            <w:tcW w:w="1243" w:type="dxa"/>
            <w:shd w:val="clear" w:color="auto" w:fill="C6D9F1" w:themeFill="text2" w:themeFillTint="33"/>
          </w:tcPr>
          <w:p w:rsidR="00FA44E9" w:rsidRPr="001B7373" w:rsidRDefault="00FA44E9" w:rsidP="009227C1">
            <w:pPr>
              <w:contextualSpacing/>
              <w:rPr>
                <w:b/>
              </w:rPr>
            </w:pPr>
            <w:r w:rsidRPr="001B7373">
              <w:rPr>
                <w:b/>
              </w:rPr>
              <w:t>MONTH</w:t>
            </w:r>
          </w:p>
          <w:p w:rsidR="00FA44E9" w:rsidRPr="001B7373" w:rsidRDefault="00FA44E9" w:rsidP="009227C1">
            <w:pPr>
              <w:contextualSpacing/>
            </w:pPr>
            <w:r w:rsidRPr="001B7373">
              <w:rPr>
                <w:b/>
              </w:rPr>
              <w:t>(2016)</w:t>
            </w:r>
          </w:p>
        </w:tc>
        <w:tc>
          <w:tcPr>
            <w:tcW w:w="1441" w:type="dxa"/>
            <w:shd w:val="clear" w:color="auto" w:fill="C6D9F1" w:themeFill="text2" w:themeFillTint="33"/>
          </w:tcPr>
          <w:p w:rsidR="00FA44E9" w:rsidRPr="001B7373" w:rsidRDefault="00FA44E9" w:rsidP="009227C1">
            <w:pPr>
              <w:keepNext/>
              <w:contextualSpacing/>
              <w:outlineLvl w:val="6"/>
              <w:rPr>
                <w:b/>
              </w:rPr>
            </w:pPr>
            <w:r w:rsidRPr="001B7373">
              <w:rPr>
                <w:b/>
              </w:rPr>
              <w:t>NANC MEETING DATES</w:t>
            </w:r>
          </w:p>
        </w:tc>
        <w:tc>
          <w:tcPr>
            <w:tcW w:w="2374" w:type="dxa"/>
            <w:shd w:val="clear" w:color="auto" w:fill="C6D9F1" w:themeFill="text2" w:themeFillTint="33"/>
          </w:tcPr>
          <w:p w:rsidR="00FA44E9" w:rsidRPr="001B7373" w:rsidRDefault="00FA44E9" w:rsidP="009227C1">
            <w:pPr>
              <w:keepNext/>
              <w:contextualSpacing/>
              <w:outlineLvl w:val="6"/>
              <w:rPr>
                <w:b/>
              </w:rPr>
            </w:pPr>
            <w:r w:rsidRPr="001B7373">
              <w:rPr>
                <w:b/>
              </w:rPr>
              <w:t>LNPA WG</w:t>
            </w:r>
          </w:p>
          <w:p w:rsidR="00FA44E9" w:rsidRPr="001B7373" w:rsidRDefault="00FA44E9" w:rsidP="009227C1">
            <w:pPr>
              <w:contextualSpacing/>
              <w:rPr>
                <w:b/>
              </w:rPr>
            </w:pPr>
            <w:r w:rsidRPr="001B7373">
              <w:rPr>
                <w:b/>
              </w:rPr>
              <w:t>MEETING/CALL</w:t>
            </w:r>
          </w:p>
          <w:p w:rsidR="00FA44E9" w:rsidRPr="001B7373" w:rsidRDefault="00FA44E9" w:rsidP="009227C1">
            <w:pPr>
              <w:contextualSpacing/>
              <w:rPr>
                <w:b/>
              </w:rPr>
            </w:pPr>
            <w:r w:rsidRPr="001B7373">
              <w:rPr>
                <w:b/>
              </w:rPr>
              <w:t>DATES</w:t>
            </w:r>
          </w:p>
        </w:tc>
        <w:tc>
          <w:tcPr>
            <w:tcW w:w="2340" w:type="dxa"/>
            <w:shd w:val="clear" w:color="auto" w:fill="C6D9F1" w:themeFill="text2" w:themeFillTint="33"/>
          </w:tcPr>
          <w:p w:rsidR="00FA44E9" w:rsidRPr="001B7373" w:rsidRDefault="00FA44E9" w:rsidP="009227C1">
            <w:pPr>
              <w:keepNext/>
              <w:contextualSpacing/>
              <w:outlineLvl w:val="8"/>
              <w:rPr>
                <w:b/>
              </w:rPr>
            </w:pPr>
            <w:r w:rsidRPr="001B7373">
              <w:rPr>
                <w:b/>
              </w:rPr>
              <w:t>HOST COMPANY</w:t>
            </w:r>
          </w:p>
        </w:tc>
        <w:tc>
          <w:tcPr>
            <w:tcW w:w="2279" w:type="dxa"/>
            <w:shd w:val="clear" w:color="auto" w:fill="C6D9F1" w:themeFill="text2" w:themeFillTint="33"/>
          </w:tcPr>
          <w:p w:rsidR="00FA44E9" w:rsidRPr="001B7373" w:rsidRDefault="00FA44E9" w:rsidP="009227C1">
            <w:pPr>
              <w:keepNext/>
              <w:contextualSpacing/>
              <w:outlineLvl w:val="8"/>
              <w:rPr>
                <w:b/>
              </w:rPr>
            </w:pPr>
            <w:r w:rsidRPr="001B7373">
              <w:rPr>
                <w:b/>
              </w:rPr>
              <w:t>MEETING LOCATION</w:t>
            </w:r>
          </w:p>
        </w:tc>
      </w:tr>
      <w:tr w:rsidR="00FA44E9" w:rsidRPr="001B7373" w:rsidTr="00FC03C4">
        <w:tc>
          <w:tcPr>
            <w:tcW w:w="1243" w:type="dxa"/>
          </w:tcPr>
          <w:p w:rsidR="00FA44E9" w:rsidRPr="001B7373" w:rsidRDefault="00FA44E9" w:rsidP="009227C1">
            <w:pPr>
              <w:contextualSpacing/>
            </w:pPr>
            <w:r w:rsidRPr="001B7373">
              <w:t>January</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5</w:t>
            </w:r>
            <w:r w:rsidR="00794A24" w:rsidRPr="001B7373">
              <w:rPr>
                <w:vertAlign w:val="superscript"/>
              </w:rPr>
              <w:t>th</w:t>
            </w:r>
            <w:r w:rsidR="00794A24" w:rsidRPr="001B7373">
              <w:t xml:space="preserve"> – </w:t>
            </w:r>
            <w:r w:rsidRPr="001B7373">
              <w:t>6</w:t>
            </w:r>
            <w:r w:rsidR="00794A24" w:rsidRPr="001B7373">
              <w:rPr>
                <w:vertAlign w:val="superscript"/>
              </w:rPr>
              <w:t>th</w:t>
            </w:r>
          </w:p>
        </w:tc>
        <w:tc>
          <w:tcPr>
            <w:tcW w:w="2340" w:type="dxa"/>
          </w:tcPr>
          <w:p w:rsidR="00FA44E9" w:rsidRPr="001B7373" w:rsidRDefault="00FA44E9" w:rsidP="009227C1">
            <w:pPr>
              <w:contextualSpacing/>
            </w:pPr>
            <w:r w:rsidRPr="001B7373">
              <w:t>iconectiv</w:t>
            </w:r>
          </w:p>
        </w:tc>
        <w:tc>
          <w:tcPr>
            <w:tcW w:w="2279" w:type="dxa"/>
          </w:tcPr>
          <w:p w:rsidR="00FA44E9" w:rsidRPr="001B7373" w:rsidRDefault="006420DE" w:rsidP="009227C1">
            <w:pPr>
              <w:contextualSpacing/>
            </w:pPr>
            <w:r w:rsidRPr="001B7373">
              <w:t>La Jolla, CA</w:t>
            </w:r>
          </w:p>
        </w:tc>
      </w:tr>
      <w:tr w:rsidR="00FA44E9" w:rsidRPr="001B7373" w:rsidTr="00FC03C4">
        <w:tc>
          <w:tcPr>
            <w:tcW w:w="1243" w:type="dxa"/>
          </w:tcPr>
          <w:p w:rsidR="00FA44E9" w:rsidRPr="001B7373" w:rsidRDefault="00FA44E9" w:rsidP="009227C1">
            <w:pPr>
              <w:contextualSpacing/>
            </w:pPr>
            <w:r w:rsidRPr="001B7373">
              <w:t xml:space="preserve">February </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rPr>
                <w:b/>
                <w:i/>
                <w:color w:val="FF0000"/>
              </w:rPr>
            </w:pPr>
            <w:r w:rsidRPr="001B7373">
              <w:t>11</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contextualSpacing/>
            </w:pPr>
            <w:r w:rsidRPr="001B7373">
              <w:t>March</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rPr>
                <w:vertAlign w:val="superscript"/>
              </w:rPr>
            </w:pPr>
            <w:r w:rsidRPr="001B7373">
              <w:t>1</w:t>
            </w:r>
            <w:r w:rsidR="00794A24" w:rsidRPr="001B7373">
              <w:rPr>
                <w:vertAlign w:val="superscript"/>
              </w:rPr>
              <w:t>st</w:t>
            </w:r>
            <w:r w:rsidR="00794A24" w:rsidRPr="001B7373">
              <w:t xml:space="preserve"> – </w:t>
            </w:r>
            <w:r w:rsidRPr="001B7373">
              <w:t>2</w:t>
            </w:r>
            <w:r w:rsidR="00794A24" w:rsidRPr="001B7373">
              <w:rPr>
                <w:vertAlign w:val="superscript"/>
              </w:rPr>
              <w:t>nd</w:t>
            </w:r>
          </w:p>
        </w:tc>
        <w:tc>
          <w:tcPr>
            <w:tcW w:w="2340" w:type="dxa"/>
          </w:tcPr>
          <w:p w:rsidR="00FA44E9" w:rsidRPr="001B7373" w:rsidRDefault="00FA44E9" w:rsidP="009227C1">
            <w:pPr>
              <w:contextualSpacing/>
            </w:pPr>
            <w:r w:rsidRPr="001B7373">
              <w:t>Comcast</w:t>
            </w:r>
          </w:p>
        </w:tc>
        <w:tc>
          <w:tcPr>
            <w:tcW w:w="2279" w:type="dxa"/>
          </w:tcPr>
          <w:p w:rsidR="00FA44E9" w:rsidRPr="001B7373" w:rsidRDefault="00FA44E9" w:rsidP="009227C1">
            <w:pPr>
              <w:contextualSpacing/>
            </w:pPr>
            <w:r w:rsidRPr="001B7373">
              <w:t>Denver, CO</w:t>
            </w:r>
          </w:p>
        </w:tc>
      </w:tr>
      <w:tr w:rsidR="00FA44E9" w:rsidRPr="001B7373" w:rsidTr="00FC03C4">
        <w:tc>
          <w:tcPr>
            <w:tcW w:w="1243" w:type="dxa"/>
          </w:tcPr>
          <w:p w:rsidR="00FA44E9" w:rsidRPr="001B7373" w:rsidRDefault="00FA44E9" w:rsidP="009227C1">
            <w:pPr>
              <w:contextualSpacing/>
            </w:pPr>
            <w:r w:rsidRPr="001B7373">
              <w:t>April</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13</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keepNext/>
              <w:contextualSpacing/>
              <w:outlineLvl w:val="6"/>
            </w:pPr>
            <w:r w:rsidRPr="001B7373">
              <w:t>Conference Call</w:t>
            </w:r>
          </w:p>
        </w:tc>
      </w:tr>
      <w:tr w:rsidR="00FA44E9" w:rsidRPr="001B7373" w:rsidTr="00FC03C4">
        <w:tc>
          <w:tcPr>
            <w:tcW w:w="1243" w:type="dxa"/>
          </w:tcPr>
          <w:p w:rsidR="00FA44E9" w:rsidRPr="001B7373" w:rsidRDefault="00FA44E9" w:rsidP="009227C1">
            <w:pPr>
              <w:contextualSpacing/>
            </w:pPr>
            <w:r w:rsidRPr="001B7373">
              <w:t>May</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3</w:t>
            </w:r>
            <w:r w:rsidR="00794A24" w:rsidRPr="001B7373">
              <w:rPr>
                <w:vertAlign w:val="superscript"/>
              </w:rPr>
              <w:t>rd</w:t>
            </w:r>
            <w:r w:rsidR="00794A24" w:rsidRPr="001B7373">
              <w:t xml:space="preserve"> – </w:t>
            </w:r>
            <w:r w:rsidRPr="001B7373">
              <w:t>4</w:t>
            </w:r>
            <w:r w:rsidR="00794A24" w:rsidRPr="001B7373">
              <w:rPr>
                <w:vertAlign w:val="superscript"/>
              </w:rPr>
              <w:t>th</w:t>
            </w:r>
          </w:p>
        </w:tc>
        <w:tc>
          <w:tcPr>
            <w:tcW w:w="2340" w:type="dxa"/>
          </w:tcPr>
          <w:p w:rsidR="00FA44E9" w:rsidRPr="001B7373" w:rsidRDefault="00FA44E9" w:rsidP="009227C1">
            <w:pPr>
              <w:contextualSpacing/>
            </w:pPr>
            <w:r w:rsidRPr="001B7373">
              <w:t>Neustar</w:t>
            </w:r>
          </w:p>
        </w:tc>
        <w:tc>
          <w:tcPr>
            <w:tcW w:w="2279" w:type="dxa"/>
          </w:tcPr>
          <w:p w:rsidR="00FA44E9" w:rsidRPr="001B7373" w:rsidRDefault="005B5F16" w:rsidP="009227C1">
            <w:pPr>
              <w:contextualSpacing/>
            </w:pPr>
            <w:r>
              <w:t>Miami, FL</w:t>
            </w:r>
          </w:p>
        </w:tc>
      </w:tr>
      <w:tr w:rsidR="00FA44E9" w:rsidRPr="001B7373" w:rsidTr="00FC03C4">
        <w:tc>
          <w:tcPr>
            <w:tcW w:w="1243" w:type="dxa"/>
          </w:tcPr>
          <w:p w:rsidR="00FA44E9" w:rsidRPr="001B7373" w:rsidRDefault="00FA44E9" w:rsidP="009227C1">
            <w:pPr>
              <w:contextualSpacing/>
            </w:pPr>
            <w:r w:rsidRPr="001B7373">
              <w:t>June</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8</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contextualSpacing/>
            </w:pPr>
            <w:r w:rsidRPr="001B7373">
              <w:t>July</w:t>
            </w:r>
          </w:p>
        </w:tc>
        <w:tc>
          <w:tcPr>
            <w:tcW w:w="1441" w:type="dxa"/>
          </w:tcPr>
          <w:p w:rsidR="00FA44E9" w:rsidRPr="001B7373" w:rsidRDefault="00FA44E9" w:rsidP="009227C1">
            <w:pPr>
              <w:contextualSpacing/>
            </w:pPr>
            <w:r w:rsidRPr="001B7373">
              <w:t xml:space="preserve"> </w:t>
            </w:r>
          </w:p>
        </w:tc>
        <w:tc>
          <w:tcPr>
            <w:tcW w:w="2374" w:type="dxa"/>
          </w:tcPr>
          <w:p w:rsidR="00FA44E9" w:rsidRPr="001B7373" w:rsidRDefault="00FA44E9" w:rsidP="009227C1">
            <w:pPr>
              <w:contextualSpacing/>
              <w:jc w:val="center"/>
            </w:pPr>
            <w:r w:rsidRPr="001B7373">
              <w:t>12</w:t>
            </w:r>
            <w:r w:rsidR="00794A24" w:rsidRPr="001B7373">
              <w:rPr>
                <w:vertAlign w:val="superscript"/>
              </w:rPr>
              <w:t>th</w:t>
            </w:r>
            <w:r w:rsidR="00794A24" w:rsidRPr="001B7373">
              <w:t xml:space="preserve"> – </w:t>
            </w:r>
            <w:r w:rsidRPr="001B7373">
              <w:t>13</w:t>
            </w:r>
            <w:r w:rsidR="00794A24" w:rsidRPr="001B7373">
              <w:rPr>
                <w:vertAlign w:val="superscript"/>
              </w:rPr>
              <w:t>th</w:t>
            </w:r>
          </w:p>
        </w:tc>
        <w:tc>
          <w:tcPr>
            <w:tcW w:w="2340" w:type="dxa"/>
          </w:tcPr>
          <w:p w:rsidR="00FA44E9" w:rsidRPr="001B7373" w:rsidRDefault="006420DE" w:rsidP="009227C1">
            <w:pPr>
              <w:contextualSpacing/>
            </w:pPr>
            <w:r w:rsidRPr="001B7373">
              <w:t>Bandwidth.com</w:t>
            </w:r>
          </w:p>
        </w:tc>
        <w:tc>
          <w:tcPr>
            <w:tcW w:w="2279" w:type="dxa"/>
          </w:tcPr>
          <w:p w:rsidR="00FA44E9" w:rsidRPr="001B7373" w:rsidRDefault="006420DE" w:rsidP="009227C1">
            <w:pPr>
              <w:contextualSpacing/>
              <w:rPr>
                <w:lang w:val="en-CA"/>
              </w:rPr>
            </w:pPr>
            <w:r w:rsidRPr="001B7373">
              <w:t>Raleigh, NC</w:t>
            </w:r>
          </w:p>
        </w:tc>
      </w:tr>
      <w:tr w:rsidR="00FA44E9" w:rsidRPr="001B7373" w:rsidTr="00FC03C4">
        <w:tc>
          <w:tcPr>
            <w:tcW w:w="1243" w:type="dxa"/>
          </w:tcPr>
          <w:p w:rsidR="00FA44E9" w:rsidRPr="001B7373" w:rsidRDefault="00FA44E9" w:rsidP="009227C1">
            <w:pPr>
              <w:contextualSpacing/>
            </w:pPr>
            <w:r w:rsidRPr="001B7373">
              <w:t>August</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10</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 xml:space="preserve">Conference Call </w:t>
            </w:r>
          </w:p>
        </w:tc>
      </w:tr>
      <w:tr w:rsidR="00FA44E9" w:rsidRPr="001B7373" w:rsidTr="00FC03C4">
        <w:tc>
          <w:tcPr>
            <w:tcW w:w="1243" w:type="dxa"/>
          </w:tcPr>
          <w:p w:rsidR="00FA44E9" w:rsidRPr="001B7373" w:rsidRDefault="00FA44E9" w:rsidP="009227C1">
            <w:pPr>
              <w:contextualSpacing/>
            </w:pPr>
            <w:r w:rsidRPr="001B7373">
              <w:t>September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13</w:t>
            </w:r>
            <w:r w:rsidR="00794A24" w:rsidRPr="001B7373">
              <w:rPr>
                <w:vertAlign w:val="superscript"/>
              </w:rPr>
              <w:t>th</w:t>
            </w:r>
            <w:r w:rsidR="00794A24" w:rsidRPr="001B7373">
              <w:t xml:space="preserve"> – </w:t>
            </w:r>
            <w:r w:rsidRPr="001B7373">
              <w:t>14</w:t>
            </w:r>
            <w:r w:rsidR="00794A24" w:rsidRPr="001B7373">
              <w:rPr>
                <w:vertAlign w:val="superscript"/>
              </w:rPr>
              <w:t>th</w:t>
            </w:r>
          </w:p>
        </w:tc>
        <w:tc>
          <w:tcPr>
            <w:tcW w:w="2340" w:type="dxa"/>
          </w:tcPr>
          <w:p w:rsidR="00FA44E9" w:rsidRPr="001B7373" w:rsidRDefault="00FA44E9" w:rsidP="009227C1">
            <w:pPr>
              <w:tabs>
                <w:tab w:val="left" w:pos="1267"/>
              </w:tabs>
              <w:contextualSpacing/>
            </w:pPr>
            <w:r w:rsidRPr="001B7373">
              <w:t>Sprint</w:t>
            </w:r>
          </w:p>
        </w:tc>
        <w:tc>
          <w:tcPr>
            <w:tcW w:w="2279" w:type="dxa"/>
          </w:tcPr>
          <w:p w:rsidR="00FA44E9" w:rsidRPr="001B7373" w:rsidRDefault="00FA44E9" w:rsidP="009227C1">
            <w:pPr>
              <w:contextualSpacing/>
            </w:pPr>
            <w:r w:rsidRPr="001B7373">
              <w:t>Overland Park, KS</w:t>
            </w:r>
          </w:p>
        </w:tc>
      </w:tr>
      <w:tr w:rsidR="00FA44E9" w:rsidRPr="001B7373" w:rsidTr="00FC03C4">
        <w:tc>
          <w:tcPr>
            <w:tcW w:w="1243" w:type="dxa"/>
          </w:tcPr>
          <w:p w:rsidR="00FA44E9" w:rsidRPr="001B7373" w:rsidRDefault="00FA44E9" w:rsidP="009227C1">
            <w:pPr>
              <w:contextualSpacing/>
            </w:pPr>
            <w:r w:rsidRPr="001B7373">
              <w:t>October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12</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ind w:right="-143"/>
              <w:contextualSpacing/>
            </w:pPr>
            <w:r w:rsidRPr="001B7373">
              <w:t>November</w:t>
            </w:r>
          </w:p>
        </w:tc>
        <w:tc>
          <w:tcPr>
            <w:tcW w:w="1441" w:type="dxa"/>
          </w:tcPr>
          <w:p w:rsidR="00FA44E9" w:rsidRPr="001B7373" w:rsidRDefault="00FA44E9" w:rsidP="009227C1">
            <w:pPr>
              <w:ind w:right="-143"/>
              <w:contextualSpacing/>
            </w:pPr>
          </w:p>
        </w:tc>
        <w:tc>
          <w:tcPr>
            <w:tcW w:w="2374" w:type="dxa"/>
          </w:tcPr>
          <w:p w:rsidR="00FA44E9" w:rsidRPr="001B7373" w:rsidRDefault="00FA44E9" w:rsidP="009227C1">
            <w:pPr>
              <w:ind w:right="-143"/>
              <w:contextualSpacing/>
              <w:jc w:val="center"/>
            </w:pPr>
            <w:r w:rsidRPr="001B7373">
              <w:t>8</w:t>
            </w:r>
            <w:r w:rsidR="00794A24" w:rsidRPr="001B7373">
              <w:rPr>
                <w:vertAlign w:val="superscript"/>
              </w:rPr>
              <w:t>th</w:t>
            </w:r>
            <w:r w:rsidR="00794A24" w:rsidRPr="001B7373">
              <w:t xml:space="preserve"> – </w:t>
            </w:r>
            <w:r w:rsidRPr="001B7373">
              <w:t>9</w:t>
            </w:r>
            <w:r w:rsidR="00794A24" w:rsidRPr="001B7373">
              <w:rPr>
                <w:vertAlign w:val="superscript"/>
              </w:rPr>
              <w:t>th</w:t>
            </w:r>
          </w:p>
        </w:tc>
        <w:tc>
          <w:tcPr>
            <w:tcW w:w="2340" w:type="dxa"/>
          </w:tcPr>
          <w:p w:rsidR="00FA44E9" w:rsidRPr="00FC03C4" w:rsidRDefault="00FA44E9" w:rsidP="009227C1">
            <w:pPr>
              <w:tabs>
                <w:tab w:val="left" w:pos="1267"/>
              </w:tabs>
              <w:ind w:right="-143"/>
              <w:contextualSpacing/>
              <w:rPr>
                <w:sz w:val="20"/>
                <w:szCs w:val="20"/>
              </w:rPr>
            </w:pPr>
            <w:r w:rsidRPr="00FC03C4">
              <w:rPr>
                <w:sz w:val="20"/>
                <w:szCs w:val="20"/>
              </w:rPr>
              <w:t xml:space="preserve">Verizon </w:t>
            </w:r>
            <w:r w:rsidR="007C71EC" w:rsidRPr="00FC03C4">
              <w:rPr>
                <w:sz w:val="20"/>
                <w:szCs w:val="20"/>
              </w:rPr>
              <w:t>Wireless</w:t>
            </w:r>
            <w:r w:rsidR="00FC03C4">
              <w:rPr>
                <w:sz w:val="20"/>
                <w:szCs w:val="20"/>
              </w:rPr>
              <w:t xml:space="preserve"> &amp; AT&amp;T</w:t>
            </w:r>
          </w:p>
        </w:tc>
        <w:tc>
          <w:tcPr>
            <w:tcW w:w="2279" w:type="dxa"/>
          </w:tcPr>
          <w:p w:rsidR="00FA44E9" w:rsidRPr="001B7373" w:rsidRDefault="00FC03C4" w:rsidP="009227C1">
            <w:pPr>
              <w:ind w:right="-143"/>
              <w:contextualSpacing/>
              <w:rPr>
                <w:i/>
              </w:rPr>
            </w:pPr>
            <w:r>
              <w:t>Atlanta, GA</w:t>
            </w:r>
          </w:p>
        </w:tc>
      </w:tr>
      <w:tr w:rsidR="00FA44E9" w:rsidRPr="001B7373" w:rsidTr="00FC03C4">
        <w:tc>
          <w:tcPr>
            <w:tcW w:w="1243" w:type="dxa"/>
          </w:tcPr>
          <w:p w:rsidR="00FA44E9" w:rsidRPr="001B7373" w:rsidRDefault="00FA44E9" w:rsidP="009227C1">
            <w:pPr>
              <w:contextualSpacing/>
            </w:pPr>
            <w:r w:rsidRPr="001B7373">
              <w:t>December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7</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bl>
    <w:p w:rsidR="00A828E1" w:rsidRPr="001B7373" w:rsidRDefault="00A828E1" w:rsidP="009227C1">
      <w:pPr>
        <w:contextualSpacing/>
        <w:rPr>
          <w:b/>
          <w:highlight w:val="yellow"/>
        </w:rPr>
      </w:pPr>
    </w:p>
    <w:p w:rsidR="00B55766" w:rsidRPr="001B7373" w:rsidRDefault="00B55766" w:rsidP="009227C1">
      <w:pPr>
        <w:contextualSpacing/>
        <w:rPr>
          <w:b/>
          <w:color w:val="FF0000"/>
        </w:rPr>
      </w:pPr>
    </w:p>
    <w:p w:rsidR="001516DA" w:rsidRPr="001B7373" w:rsidRDefault="001516DA" w:rsidP="009227C1">
      <w:pPr>
        <w:contextualSpacing/>
        <w:rPr>
          <w:b/>
          <w:i/>
          <w:color w:val="C00000"/>
        </w:rPr>
      </w:pPr>
      <w:r w:rsidRPr="001B7373">
        <w:rPr>
          <w:b/>
          <w:i/>
        </w:rPr>
        <w:t xml:space="preserve">Next Conference Call … </w:t>
      </w:r>
      <w:r w:rsidR="005B5F16">
        <w:rPr>
          <w:b/>
          <w:i/>
        </w:rPr>
        <w:t>February 11, 2016</w:t>
      </w:r>
      <w:r w:rsidRPr="001B7373">
        <w:rPr>
          <w:b/>
          <w:i/>
        </w:rPr>
        <w:t xml:space="preserve"> </w:t>
      </w:r>
      <w:r w:rsidRPr="001B7373">
        <w:rPr>
          <w:b/>
          <w:i/>
          <w:color w:val="FF0000"/>
        </w:rPr>
        <w:t xml:space="preserve">  </w:t>
      </w:r>
      <w:r w:rsidR="00776490" w:rsidRPr="001B7373">
        <w:rPr>
          <w:b/>
          <w:i/>
          <w:color w:val="FF0000"/>
        </w:rPr>
        <w:t>***</w:t>
      </w:r>
      <w:r w:rsidR="00776490" w:rsidRPr="001B7373">
        <w:rPr>
          <w:b/>
          <w:i/>
          <w:color w:val="C00000"/>
        </w:rPr>
        <w:t>CANCELLED***</w:t>
      </w:r>
      <w:r w:rsidR="00B13BC1">
        <w:rPr>
          <w:b/>
          <w:i/>
          <w:color w:val="C00000"/>
        </w:rPr>
        <w:t xml:space="preserve"> Time to be used by APT</w:t>
      </w:r>
    </w:p>
    <w:p w:rsidR="001516DA" w:rsidRPr="001B7373" w:rsidRDefault="001516DA" w:rsidP="009227C1">
      <w:pPr>
        <w:contextualSpacing/>
        <w:rPr>
          <w:b/>
          <w:i/>
        </w:rPr>
      </w:pPr>
      <w:r w:rsidRPr="001B7373">
        <w:rPr>
          <w:b/>
          <w:i/>
        </w:rPr>
        <w:t xml:space="preserve">Next Meeting … </w:t>
      </w:r>
      <w:r w:rsidR="005B5F16">
        <w:rPr>
          <w:b/>
          <w:i/>
        </w:rPr>
        <w:t>March 1-2</w:t>
      </w:r>
      <w:r w:rsidR="00776490" w:rsidRPr="001B7373">
        <w:rPr>
          <w:b/>
          <w:i/>
        </w:rPr>
        <w:t>, 2016</w:t>
      </w:r>
      <w:r w:rsidRPr="001B7373">
        <w:rPr>
          <w:b/>
          <w:i/>
        </w:rPr>
        <w:t>:  Location…</w:t>
      </w:r>
      <w:r w:rsidR="005B5F16">
        <w:rPr>
          <w:b/>
          <w:i/>
        </w:rPr>
        <w:t>Denver, CO</w:t>
      </w:r>
      <w:r w:rsidRPr="001B7373">
        <w:rPr>
          <w:b/>
          <w:i/>
        </w:rPr>
        <w:t xml:space="preserve"> …Hosted by </w:t>
      </w:r>
      <w:r w:rsidR="005B5F16">
        <w:rPr>
          <w:b/>
          <w:i/>
        </w:rPr>
        <w:t>Comcast</w:t>
      </w:r>
    </w:p>
    <w:p w:rsidR="0053413D" w:rsidRPr="001B7373" w:rsidRDefault="0053413D" w:rsidP="009227C1">
      <w:pPr>
        <w:contextualSpacing/>
        <w:rPr>
          <w:b/>
          <w:i/>
        </w:rPr>
      </w:pPr>
    </w:p>
    <w:sectPr w:rsidR="0053413D" w:rsidRPr="001B7373" w:rsidSect="006417C3">
      <w:footerReference w:type="even" r:id="rId28"/>
      <w:footerReference w:type="default" r:id="rId29"/>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DD6" w:rsidRDefault="009A7DD6">
      <w:r>
        <w:separator/>
      </w:r>
    </w:p>
  </w:endnote>
  <w:endnote w:type="continuationSeparator" w:id="0">
    <w:p w:rsidR="009A7DD6" w:rsidRDefault="009A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34D" w:rsidRDefault="0081234D"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234D" w:rsidRDefault="0081234D"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rsidR="0081234D" w:rsidRDefault="0081234D">
        <w:pPr>
          <w:pStyle w:val="Footer"/>
          <w:jc w:val="center"/>
        </w:pPr>
        <w:r>
          <w:fldChar w:fldCharType="begin"/>
        </w:r>
        <w:r>
          <w:instrText xml:space="preserve"> PAGE   \* MERGEFORMAT </w:instrText>
        </w:r>
        <w:r>
          <w:fldChar w:fldCharType="separate"/>
        </w:r>
        <w:r w:rsidR="001B4D74">
          <w:rPr>
            <w:noProof/>
          </w:rPr>
          <w:t>1</w:t>
        </w:r>
        <w:r>
          <w:rPr>
            <w:noProof/>
          </w:rPr>
          <w:fldChar w:fldCharType="end"/>
        </w:r>
      </w:p>
    </w:sdtContent>
  </w:sdt>
  <w:p w:rsidR="0081234D" w:rsidRDefault="0081234D"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DD6" w:rsidRDefault="009A7DD6">
      <w:r>
        <w:separator/>
      </w:r>
    </w:p>
  </w:footnote>
  <w:footnote w:type="continuationSeparator" w:id="0">
    <w:p w:rsidR="009A7DD6" w:rsidRDefault="009A7D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045C9"/>
    <w:multiLevelType w:val="hybridMultilevel"/>
    <w:tmpl w:val="EE84CC0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3A203CE"/>
    <w:multiLevelType w:val="hybridMultilevel"/>
    <w:tmpl w:val="F5E0330C"/>
    <w:lvl w:ilvl="0" w:tplc="5C20978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15:restartNumberingAfterBreak="0">
    <w:nsid w:val="12027A53"/>
    <w:multiLevelType w:val="hybridMultilevel"/>
    <w:tmpl w:val="5DD894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95C17F3"/>
    <w:multiLevelType w:val="hybridMultilevel"/>
    <w:tmpl w:val="DE96B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6" w15:restartNumberingAfterBreak="0">
    <w:nsid w:val="28C96AC6"/>
    <w:multiLevelType w:val="hybridMultilevel"/>
    <w:tmpl w:val="D4AC5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D329F2"/>
    <w:multiLevelType w:val="hybridMultilevel"/>
    <w:tmpl w:val="B720FE0A"/>
    <w:lvl w:ilvl="0" w:tplc="9446DC72">
      <w:start w:val="1"/>
      <w:numFmt w:val="decimal"/>
      <w:lvlText w:val="%1."/>
      <w:lvlJc w:val="left"/>
      <w:pPr>
        <w:ind w:left="744" w:hanging="384"/>
      </w:pPr>
      <w:rPr>
        <w:rFonts w:ascii="Calibri" w:hAnsi="Calibri" w:cs="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9610AE2"/>
    <w:multiLevelType w:val="hybridMultilevel"/>
    <w:tmpl w:val="90C8C0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15780E"/>
    <w:multiLevelType w:val="hybridMultilevel"/>
    <w:tmpl w:val="10AAC8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41202C0D"/>
    <w:multiLevelType w:val="hybridMultilevel"/>
    <w:tmpl w:val="E724CED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4F843EA0"/>
    <w:multiLevelType w:val="hybridMultilevel"/>
    <w:tmpl w:val="43BC11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0CB2F2B"/>
    <w:multiLevelType w:val="hybridMultilevel"/>
    <w:tmpl w:val="71B83776"/>
    <w:lvl w:ilvl="0" w:tplc="6C3EE9E4">
      <w:start w:val="1"/>
      <w:numFmt w:val="decimal"/>
      <w:lvlText w:val="%1."/>
      <w:lvlJc w:val="left"/>
      <w:pPr>
        <w:ind w:left="660" w:hanging="6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E424D0"/>
    <w:multiLevelType w:val="hybridMultilevel"/>
    <w:tmpl w:val="80E66342"/>
    <w:lvl w:ilvl="0" w:tplc="A9E2C67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972476"/>
    <w:multiLevelType w:val="hybridMultilevel"/>
    <w:tmpl w:val="D1B0D4AC"/>
    <w:lvl w:ilvl="0" w:tplc="04090001">
      <w:start w:val="1"/>
      <w:numFmt w:val="bullet"/>
      <w:lvlText w:val=""/>
      <w:lvlJc w:val="left"/>
      <w:pPr>
        <w:ind w:left="360" w:hanging="360"/>
      </w:pPr>
      <w:rPr>
        <w:rFonts w:ascii="Symbol" w:hAnsi="Symbol" w:hint="default"/>
      </w:rPr>
    </w:lvl>
    <w:lvl w:ilvl="1" w:tplc="DEF2A2F4">
      <w:start w:val="1"/>
      <w:numFmt w:val="bullet"/>
      <w:lvlText w:val=""/>
      <w:lvlJc w:val="left"/>
      <w:pPr>
        <w:ind w:left="1080" w:hanging="360"/>
      </w:pPr>
      <w:rPr>
        <w:rFonts w:ascii="Symbol" w:hAnsi="Symbol"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973FC2"/>
    <w:multiLevelType w:val="hybridMultilevel"/>
    <w:tmpl w:val="685AD3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B6656A0"/>
    <w:multiLevelType w:val="hybridMultilevel"/>
    <w:tmpl w:val="607ABAC2"/>
    <w:lvl w:ilvl="0" w:tplc="5C20978E">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17"/>
  </w:num>
  <w:num w:numId="4">
    <w:abstractNumId w:val="12"/>
  </w:num>
  <w:num w:numId="5">
    <w:abstractNumId w:val="13"/>
  </w:num>
  <w:num w:numId="6">
    <w:abstractNumId w:val="6"/>
  </w:num>
  <w:num w:numId="7">
    <w:abstractNumId w:val="5"/>
  </w:num>
  <w:num w:numId="8">
    <w:abstractNumId w:val="0"/>
  </w:num>
  <w:num w:numId="9">
    <w:abstractNumId w:val="10"/>
  </w:num>
  <w:num w:numId="10">
    <w:abstractNumId w:val="16"/>
  </w:num>
  <w:num w:numId="11">
    <w:abstractNumId w:val="15"/>
  </w:num>
  <w:num w:numId="12">
    <w:abstractNumId w:val="8"/>
  </w:num>
  <w:num w:numId="13">
    <w:abstractNumId w:val="14"/>
  </w:num>
  <w:num w:numId="14">
    <w:abstractNumId w:val="4"/>
  </w:num>
  <w:num w:numId="15">
    <w:abstractNumId w:val="1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7A1E"/>
    <w:rsid w:val="00030AC9"/>
    <w:rsid w:val="000311B4"/>
    <w:rsid w:val="00031CFB"/>
    <w:rsid w:val="00031F7E"/>
    <w:rsid w:val="0003370C"/>
    <w:rsid w:val="000340B6"/>
    <w:rsid w:val="00036533"/>
    <w:rsid w:val="0003689D"/>
    <w:rsid w:val="00036B3C"/>
    <w:rsid w:val="000406DA"/>
    <w:rsid w:val="00040C62"/>
    <w:rsid w:val="00040E19"/>
    <w:rsid w:val="000413D1"/>
    <w:rsid w:val="00041532"/>
    <w:rsid w:val="00042113"/>
    <w:rsid w:val="00043E4E"/>
    <w:rsid w:val="00045EE2"/>
    <w:rsid w:val="000460F2"/>
    <w:rsid w:val="00046564"/>
    <w:rsid w:val="000509AE"/>
    <w:rsid w:val="000514CD"/>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474E"/>
    <w:rsid w:val="0006583A"/>
    <w:rsid w:val="00065A81"/>
    <w:rsid w:val="000669BA"/>
    <w:rsid w:val="0006781A"/>
    <w:rsid w:val="00071312"/>
    <w:rsid w:val="000735B5"/>
    <w:rsid w:val="000744D0"/>
    <w:rsid w:val="00076095"/>
    <w:rsid w:val="00076286"/>
    <w:rsid w:val="0007687C"/>
    <w:rsid w:val="00077DD8"/>
    <w:rsid w:val="0008002F"/>
    <w:rsid w:val="000800CD"/>
    <w:rsid w:val="000803DA"/>
    <w:rsid w:val="000806BA"/>
    <w:rsid w:val="00080FE9"/>
    <w:rsid w:val="000824F6"/>
    <w:rsid w:val="00082DC5"/>
    <w:rsid w:val="00083015"/>
    <w:rsid w:val="00084023"/>
    <w:rsid w:val="000845FD"/>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2B1F"/>
    <w:rsid w:val="000D4066"/>
    <w:rsid w:val="000D431D"/>
    <w:rsid w:val="000D50BD"/>
    <w:rsid w:val="000D59ED"/>
    <w:rsid w:val="000D5A12"/>
    <w:rsid w:val="000D65E6"/>
    <w:rsid w:val="000D6A82"/>
    <w:rsid w:val="000D6B01"/>
    <w:rsid w:val="000D7ABE"/>
    <w:rsid w:val="000E0943"/>
    <w:rsid w:val="000E0A74"/>
    <w:rsid w:val="000E0B52"/>
    <w:rsid w:val="000E13F2"/>
    <w:rsid w:val="000E2A5A"/>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2D53"/>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63E0"/>
    <w:rsid w:val="0012671D"/>
    <w:rsid w:val="001270E8"/>
    <w:rsid w:val="00127AF1"/>
    <w:rsid w:val="00127C3A"/>
    <w:rsid w:val="0013097E"/>
    <w:rsid w:val="0013254D"/>
    <w:rsid w:val="00132A24"/>
    <w:rsid w:val="00133DA6"/>
    <w:rsid w:val="001341C4"/>
    <w:rsid w:val="00135BB1"/>
    <w:rsid w:val="00136422"/>
    <w:rsid w:val="00137BB2"/>
    <w:rsid w:val="0014129D"/>
    <w:rsid w:val="00141A74"/>
    <w:rsid w:val="001429C7"/>
    <w:rsid w:val="00143F88"/>
    <w:rsid w:val="0014615A"/>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0AF7"/>
    <w:rsid w:val="00161784"/>
    <w:rsid w:val="001618EB"/>
    <w:rsid w:val="001625F8"/>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6F4C"/>
    <w:rsid w:val="001871E7"/>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6DC"/>
    <w:rsid w:val="001B0750"/>
    <w:rsid w:val="001B0AC6"/>
    <w:rsid w:val="001B13F9"/>
    <w:rsid w:val="001B1785"/>
    <w:rsid w:val="001B26D3"/>
    <w:rsid w:val="001B40E3"/>
    <w:rsid w:val="001B4D74"/>
    <w:rsid w:val="001B55EE"/>
    <w:rsid w:val="001B6E64"/>
    <w:rsid w:val="001B7373"/>
    <w:rsid w:val="001B7BD3"/>
    <w:rsid w:val="001C2178"/>
    <w:rsid w:val="001C2951"/>
    <w:rsid w:val="001C2C85"/>
    <w:rsid w:val="001C3572"/>
    <w:rsid w:val="001C3718"/>
    <w:rsid w:val="001C4FC1"/>
    <w:rsid w:val="001C51B0"/>
    <w:rsid w:val="001C5796"/>
    <w:rsid w:val="001C64A2"/>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1F6FCF"/>
    <w:rsid w:val="00200255"/>
    <w:rsid w:val="00200B19"/>
    <w:rsid w:val="002014A2"/>
    <w:rsid w:val="0020164B"/>
    <w:rsid w:val="00202BBE"/>
    <w:rsid w:val="002032E8"/>
    <w:rsid w:val="00203323"/>
    <w:rsid w:val="0020452F"/>
    <w:rsid w:val="00204DC4"/>
    <w:rsid w:val="00205499"/>
    <w:rsid w:val="0020635C"/>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1088"/>
    <w:rsid w:val="00222B56"/>
    <w:rsid w:val="00223F00"/>
    <w:rsid w:val="002242DA"/>
    <w:rsid w:val="00224A28"/>
    <w:rsid w:val="00224E0C"/>
    <w:rsid w:val="002259E6"/>
    <w:rsid w:val="00227D62"/>
    <w:rsid w:val="002306F6"/>
    <w:rsid w:val="00231301"/>
    <w:rsid w:val="002315EA"/>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606"/>
    <w:rsid w:val="00253DE3"/>
    <w:rsid w:val="00254701"/>
    <w:rsid w:val="0025527F"/>
    <w:rsid w:val="00256438"/>
    <w:rsid w:val="002570B3"/>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A6A"/>
    <w:rsid w:val="00274C35"/>
    <w:rsid w:val="00275191"/>
    <w:rsid w:val="00275401"/>
    <w:rsid w:val="0027596B"/>
    <w:rsid w:val="00276035"/>
    <w:rsid w:val="00276282"/>
    <w:rsid w:val="00276689"/>
    <w:rsid w:val="00276758"/>
    <w:rsid w:val="00277A5C"/>
    <w:rsid w:val="00277FD5"/>
    <w:rsid w:val="0028038A"/>
    <w:rsid w:val="00280A4E"/>
    <w:rsid w:val="00280B99"/>
    <w:rsid w:val="00280EF0"/>
    <w:rsid w:val="002817CB"/>
    <w:rsid w:val="0028245E"/>
    <w:rsid w:val="002828DD"/>
    <w:rsid w:val="00282926"/>
    <w:rsid w:val="00283411"/>
    <w:rsid w:val="00283BEB"/>
    <w:rsid w:val="0028416A"/>
    <w:rsid w:val="002844B9"/>
    <w:rsid w:val="0028628C"/>
    <w:rsid w:val="00286505"/>
    <w:rsid w:val="00286F06"/>
    <w:rsid w:val="00291689"/>
    <w:rsid w:val="00291F1E"/>
    <w:rsid w:val="00292CA3"/>
    <w:rsid w:val="00293C29"/>
    <w:rsid w:val="002940BD"/>
    <w:rsid w:val="00294492"/>
    <w:rsid w:val="00296B2A"/>
    <w:rsid w:val="00296E81"/>
    <w:rsid w:val="0029729F"/>
    <w:rsid w:val="002979A2"/>
    <w:rsid w:val="002A0187"/>
    <w:rsid w:val="002A0D81"/>
    <w:rsid w:val="002A0FDF"/>
    <w:rsid w:val="002A1BD0"/>
    <w:rsid w:val="002A21FF"/>
    <w:rsid w:val="002A3762"/>
    <w:rsid w:val="002A3A4D"/>
    <w:rsid w:val="002A435C"/>
    <w:rsid w:val="002A4E9A"/>
    <w:rsid w:val="002A54C7"/>
    <w:rsid w:val="002A6377"/>
    <w:rsid w:val="002A6AA6"/>
    <w:rsid w:val="002A7BB1"/>
    <w:rsid w:val="002B08B2"/>
    <w:rsid w:val="002B1683"/>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536C"/>
    <w:rsid w:val="002C5480"/>
    <w:rsid w:val="002C5E5A"/>
    <w:rsid w:val="002C6C6F"/>
    <w:rsid w:val="002C7B5F"/>
    <w:rsid w:val="002C7B6D"/>
    <w:rsid w:val="002D06FB"/>
    <w:rsid w:val="002D194F"/>
    <w:rsid w:val="002D1E1D"/>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E6961"/>
    <w:rsid w:val="002F07C9"/>
    <w:rsid w:val="002F0A7F"/>
    <w:rsid w:val="002F1768"/>
    <w:rsid w:val="002F5915"/>
    <w:rsid w:val="002F6AD3"/>
    <w:rsid w:val="00300E44"/>
    <w:rsid w:val="00301C97"/>
    <w:rsid w:val="003031E1"/>
    <w:rsid w:val="003041FD"/>
    <w:rsid w:val="003043DE"/>
    <w:rsid w:val="00304558"/>
    <w:rsid w:val="00304FD6"/>
    <w:rsid w:val="00305CC2"/>
    <w:rsid w:val="00306349"/>
    <w:rsid w:val="00306A77"/>
    <w:rsid w:val="00307426"/>
    <w:rsid w:val="00311537"/>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57FBB"/>
    <w:rsid w:val="003605E9"/>
    <w:rsid w:val="003608FF"/>
    <w:rsid w:val="00360D6A"/>
    <w:rsid w:val="00361659"/>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77B0"/>
    <w:rsid w:val="0038780D"/>
    <w:rsid w:val="003878F2"/>
    <w:rsid w:val="00387AAB"/>
    <w:rsid w:val="003910F6"/>
    <w:rsid w:val="003919E8"/>
    <w:rsid w:val="00392581"/>
    <w:rsid w:val="003930DA"/>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2FE"/>
    <w:rsid w:val="003A6661"/>
    <w:rsid w:val="003A6B99"/>
    <w:rsid w:val="003A766D"/>
    <w:rsid w:val="003B0038"/>
    <w:rsid w:val="003B0C73"/>
    <w:rsid w:val="003B1864"/>
    <w:rsid w:val="003B22DE"/>
    <w:rsid w:val="003B4C09"/>
    <w:rsid w:val="003B6B05"/>
    <w:rsid w:val="003B6E9A"/>
    <w:rsid w:val="003B6F03"/>
    <w:rsid w:val="003B7341"/>
    <w:rsid w:val="003C06EE"/>
    <w:rsid w:val="003C079F"/>
    <w:rsid w:val="003C0FF5"/>
    <w:rsid w:val="003C1B4F"/>
    <w:rsid w:val="003C26CA"/>
    <w:rsid w:val="003C2AB0"/>
    <w:rsid w:val="003C528B"/>
    <w:rsid w:val="003C57B7"/>
    <w:rsid w:val="003C7AE6"/>
    <w:rsid w:val="003D028C"/>
    <w:rsid w:val="003D1626"/>
    <w:rsid w:val="003D1790"/>
    <w:rsid w:val="003D2EE3"/>
    <w:rsid w:val="003D31E1"/>
    <w:rsid w:val="003D361B"/>
    <w:rsid w:val="003D374B"/>
    <w:rsid w:val="003D4256"/>
    <w:rsid w:val="003D446B"/>
    <w:rsid w:val="003D4D10"/>
    <w:rsid w:val="003D4E01"/>
    <w:rsid w:val="003D5869"/>
    <w:rsid w:val="003D6208"/>
    <w:rsid w:val="003D671B"/>
    <w:rsid w:val="003D707A"/>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39F5"/>
    <w:rsid w:val="0040456D"/>
    <w:rsid w:val="00404741"/>
    <w:rsid w:val="00404D1F"/>
    <w:rsid w:val="004056C0"/>
    <w:rsid w:val="00405B5C"/>
    <w:rsid w:val="004076A8"/>
    <w:rsid w:val="00407BDA"/>
    <w:rsid w:val="00407F71"/>
    <w:rsid w:val="00411689"/>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2FE8"/>
    <w:rsid w:val="00443605"/>
    <w:rsid w:val="00444AD7"/>
    <w:rsid w:val="00444B7E"/>
    <w:rsid w:val="00446C4F"/>
    <w:rsid w:val="00447673"/>
    <w:rsid w:val="004509E1"/>
    <w:rsid w:val="00451719"/>
    <w:rsid w:val="00451E62"/>
    <w:rsid w:val="00452C71"/>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4F29"/>
    <w:rsid w:val="00465A6C"/>
    <w:rsid w:val="00465B0B"/>
    <w:rsid w:val="004663B5"/>
    <w:rsid w:val="00470335"/>
    <w:rsid w:val="0047043D"/>
    <w:rsid w:val="00470654"/>
    <w:rsid w:val="004710D2"/>
    <w:rsid w:val="004716EC"/>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03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078A8"/>
    <w:rsid w:val="00510870"/>
    <w:rsid w:val="00511793"/>
    <w:rsid w:val="00512652"/>
    <w:rsid w:val="00512799"/>
    <w:rsid w:val="00512EB8"/>
    <w:rsid w:val="0051322C"/>
    <w:rsid w:val="00514EC7"/>
    <w:rsid w:val="0051593E"/>
    <w:rsid w:val="00515EAB"/>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413D"/>
    <w:rsid w:val="00534D4F"/>
    <w:rsid w:val="0053537E"/>
    <w:rsid w:val="00535713"/>
    <w:rsid w:val="005364CF"/>
    <w:rsid w:val="00536E7F"/>
    <w:rsid w:val="005406F5"/>
    <w:rsid w:val="00540DBC"/>
    <w:rsid w:val="00541497"/>
    <w:rsid w:val="00541E42"/>
    <w:rsid w:val="00542602"/>
    <w:rsid w:val="00543672"/>
    <w:rsid w:val="005437DE"/>
    <w:rsid w:val="00543AB4"/>
    <w:rsid w:val="00544A92"/>
    <w:rsid w:val="005454F8"/>
    <w:rsid w:val="00545822"/>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410A"/>
    <w:rsid w:val="005644DE"/>
    <w:rsid w:val="00564CED"/>
    <w:rsid w:val="00564F75"/>
    <w:rsid w:val="00565660"/>
    <w:rsid w:val="005656CE"/>
    <w:rsid w:val="005662C9"/>
    <w:rsid w:val="005679AB"/>
    <w:rsid w:val="00567B2E"/>
    <w:rsid w:val="00572ADA"/>
    <w:rsid w:val="00572AF4"/>
    <w:rsid w:val="005770D4"/>
    <w:rsid w:val="00577AD4"/>
    <w:rsid w:val="00582A26"/>
    <w:rsid w:val="00582D5B"/>
    <w:rsid w:val="005836ED"/>
    <w:rsid w:val="00583962"/>
    <w:rsid w:val="00584B7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4E16"/>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2187"/>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C82"/>
    <w:rsid w:val="005F3B6A"/>
    <w:rsid w:val="005F488B"/>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07A74"/>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3D78"/>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0888"/>
    <w:rsid w:val="0064153D"/>
    <w:rsid w:val="006417C3"/>
    <w:rsid w:val="006418B3"/>
    <w:rsid w:val="006420DE"/>
    <w:rsid w:val="0064223C"/>
    <w:rsid w:val="00643B63"/>
    <w:rsid w:val="00643C18"/>
    <w:rsid w:val="00644FFF"/>
    <w:rsid w:val="00646D5D"/>
    <w:rsid w:val="0065015B"/>
    <w:rsid w:val="00651CD6"/>
    <w:rsid w:val="00653853"/>
    <w:rsid w:val="006561B6"/>
    <w:rsid w:val="00656B9C"/>
    <w:rsid w:val="006625E7"/>
    <w:rsid w:val="006634AC"/>
    <w:rsid w:val="00663603"/>
    <w:rsid w:val="00663DC5"/>
    <w:rsid w:val="00666D2E"/>
    <w:rsid w:val="00666D81"/>
    <w:rsid w:val="0066729E"/>
    <w:rsid w:val="00670BC9"/>
    <w:rsid w:val="006714AC"/>
    <w:rsid w:val="00671B19"/>
    <w:rsid w:val="00671C4F"/>
    <w:rsid w:val="00672646"/>
    <w:rsid w:val="0067387B"/>
    <w:rsid w:val="00673BC3"/>
    <w:rsid w:val="00674938"/>
    <w:rsid w:val="00674E2B"/>
    <w:rsid w:val="00675920"/>
    <w:rsid w:val="00675A8D"/>
    <w:rsid w:val="006768EC"/>
    <w:rsid w:val="00676A84"/>
    <w:rsid w:val="0068085E"/>
    <w:rsid w:val="00680F08"/>
    <w:rsid w:val="00681620"/>
    <w:rsid w:val="00682F97"/>
    <w:rsid w:val="006838E5"/>
    <w:rsid w:val="00684173"/>
    <w:rsid w:val="0068495E"/>
    <w:rsid w:val="00684E70"/>
    <w:rsid w:val="00685883"/>
    <w:rsid w:val="00685CDC"/>
    <w:rsid w:val="006863F1"/>
    <w:rsid w:val="0068665D"/>
    <w:rsid w:val="00686728"/>
    <w:rsid w:val="00690572"/>
    <w:rsid w:val="0069211D"/>
    <w:rsid w:val="00692251"/>
    <w:rsid w:val="006924FC"/>
    <w:rsid w:val="00693E2F"/>
    <w:rsid w:val="0069576A"/>
    <w:rsid w:val="006974E9"/>
    <w:rsid w:val="00697DEF"/>
    <w:rsid w:val="006A0800"/>
    <w:rsid w:val="006A0CB0"/>
    <w:rsid w:val="006A223C"/>
    <w:rsid w:val="006A47CF"/>
    <w:rsid w:val="006A514C"/>
    <w:rsid w:val="006A6B65"/>
    <w:rsid w:val="006B252E"/>
    <w:rsid w:val="006B3523"/>
    <w:rsid w:val="006B4F62"/>
    <w:rsid w:val="006B5896"/>
    <w:rsid w:val="006B5DCD"/>
    <w:rsid w:val="006B6520"/>
    <w:rsid w:val="006B7316"/>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A1A"/>
    <w:rsid w:val="006D7EE0"/>
    <w:rsid w:val="006E007C"/>
    <w:rsid w:val="006E0767"/>
    <w:rsid w:val="006E0BF6"/>
    <w:rsid w:val="006E1841"/>
    <w:rsid w:val="006E4924"/>
    <w:rsid w:val="006E5ACD"/>
    <w:rsid w:val="006E60B7"/>
    <w:rsid w:val="006E70EB"/>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57AB"/>
    <w:rsid w:val="007072F1"/>
    <w:rsid w:val="00707720"/>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6687"/>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00"/>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387A"/>
    <w:rsid w:val="00773D07"/>
    <w:rsid w:val="00774BBF"/>
    <w:rsid w:val="00775D57"/>
    <w:rsid w:val="00775F88"/>
    <w:rsid w:val="00776490"/>
    <w:rsid w:val="00776C4A"/>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29"/>
    <w:rsid w:val="007956B0"/>
    <w:rsid w:val="00795E1B"/>
    <w:rsid w:val="00796D33"/>
    <w:rsid w:val="00796E2D"/>
    <w:rsid w:val="00797225"/>
    <w:rsid w:val="00797601"/>
    <w:rsid w:val="007978EB"/>
    <w:rsid w:val="00797A85"/>
    <w:rsid w:val="007A00AC"/>
    <w:rsid w:val="007A055C"/>
    <w:rsid w:val="007A0642"/>
    <w:rsid w:val="007A2083"/>
    <w:rsid w:val="007A24FF"/>
    <w:rsid w:val="007A25D2"/>
    <w:rsid w:val="007A3C2B"/>
    <w:rsid w:val="007A4410"/>
    <w:rsid w:val="007A4D42"/>
    <w:rsid w:val="007A4EF5"/>
    <w:rsid w:val="007A4F98"/>
    <w:rsid w:val="007B08C0"/>
    <w:rsid w:val="007B0F25"/>
    <w:rsid w:val="007B225B"/>
    <w:rsid w:val="007B24AE"/>
    <w:rsid w:val="007B259C"/>
    <w:rsid w:val="007B30C1"/>
    <w:rsid w:val="007B31BF"/>
    <w:rsid w:val="007B36BE"/>
    <w:rsid w:val="007B3B84"/>
    <w:rsid w:val="007B56B9"/>
    <w:rsid w:val="007B58FD"/>
    <w:rsid w:val="007B6C4B"/>
    <w:rsid w:val="007B6C68"/>
    <w:rsid w:val="007B6ED1"/>
    <w:rsid w:val="007B6F2A"/>
    <w:rsid w:val="007C031A"/>
    <w:rsid w:val="007C219B"/>
    <w:rsid w:val="007C2F7A"/>
    <w:rsid w:val="007C37A1"/>
    <w:rsid w:val="007C4405"/>
    <w:rsid w:val="007C4A5B"/>
    <w:rsid w:val="007C62A1"/>
    <w:rsid w:val="007C71EC"/>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8F7"/>
    <w:rsid w:val="007E1D29"/>
    <w:rsid w:val="007E20AC"/>
    <w:rsid w:val="007E271A"/>
    <w:rsid w:val="007E2B18"/>
    <w:rsid w:val="007E2C2F"/>
    <w:rsid w:val="007E4E5C"/>
    <w:rsid w:val="007E503E"/>
    <w:rsid w:val="007E6A97"/>
    <w:rsid w:val="007E6B7F"/>
    <w:rsid w:val="007E75A0"/>
    <w:rsid w:val="007E7FD5"/>
    <w:rsid w:val="007F0576"/>
    <w:rsid w:val="007F0709"/>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CAA"/>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888"/>
    <w:rsid w:val="00824456"/>
    <w:rsid w:val="0082456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DEE"/>
    <w:rsid w:val="00841495"/>
    <w:rsid w:val="008418B4"/>
    <w:rsid w:val="00843BAD"/>
    <w:rsid w:val="00843D42"/>
    <w:rsid w:val="008443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348"/>
    <w:rsid w:val="00860711"/>
    <w:rsid w:val="00860EE4"/>
    <w:rsid w:val="00860EF2"/>
    <w:rsid w:val="0086258A"/>
    <w:rsid w:val="0086294D"/>
    <w:rsid w:val="008632CD"/>
    <w:rsid w:val="00863692"/>
    <w:rsid w:val="00863B1D"/>
    <w:rsid w:val="00865B1C"/>
    <w:rsid w:val="0086721F"/>
    <w:rsid w:val="008677AD"/>
    <w:rsid w:val="0087055D"/>
    <w:rsid w:val="00871168"/>
    <w:rsid w:val="0087264C"/>
    <w:rsid w:val="00872F79"/>
    <w:rsid w:val="00873B22"/>
    <w:rsid w:val="00874206"/>
    <w:rsid w:val="00874B3F"/>
    <w:rsid w:val="00875067"/>
    <w:rsid w:val="008753D9"/>
    <w:rsid w:val="00877908"/>
    <w:rsid w:val="00877D82"/>
    <w:rsid w:val="00880452"/>
    <w:rsid w:val="00880995"/>
    <w:rsid w:val="00882E34"/>
    <w:rsid w:val="00883A6A"/>
    <w:rsid w:val="00883F44"/>
    <w:rsid w:val="008844E8"/>
    <w:rsid w:val="008850C8"/>
    <w:rsid w:val="00885188"/>
    <w:rsid w:val="00885C1C"/>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72F0"/>
    <w:rsid w:val="008C7339"/>
    <w:rsid w:val="008C75C6"/>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375"/>
    <w:rsid w:val="008E0B06"/>
    <w:rsid w:val="008E0FCF"/>
    <w:rsid w:val="008E159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910"/>
    <w:rsid w:val="00925A14"/>
    <w:rsid w:val="00925E37"/>
    <w:rsid w:val="00925E67"/>
    <w:rsid w:val="009263AF"/>
    <w:rsid w:val="00927E17"/>
    <w:rsid w:val="009300CA"/>
    <w:rsid w:val="009301A9"/>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65A8"/>
    <w:rsid w:val="00947FC8"/>
    <w:rsid w:val="0095063A"/>
    <w:rsid w:val="00951240"/>
    <w:rsid w:val="00951940"/>
    <w:rsid w:val="009519C9"/>
    <w:rsid w:val="00953DC9"/>
    <w:rsid w:val="00953EA9"/>
    <w:rsid w:val="009542DE"/>
    <w:rsid w:val="00955378"/>
    <w:rsid w:val="0095556D"/>
    <w:rsid w:val="009560D7"/>
    <w:rsid w:val="0095682D"/>
    <w:rsid w:val="00956D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5F57"/>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A7DD6"/>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E1"/>
    <w:rsid w:val="009D0866"/>
    <w:rsid w:val="009D0B54"/>
    <w:rsid w:val="009D1096"/>
    <w:rsid w:val="009D1CC2"/>
    <w:rsid w:val="009D2633"/>
    <w:rsid w:val="009D290A"/>
    <w:rsid w:val="009D2924"/>
    <w:rsid w:val="009D2CC9"/>
    <w:rsid w:val="009D2FFB"/>
    <w:rsid w:val="009D3232"/>
    <w:rsid w:val="009D525A"/>
    <w:rsid w:val="009D529B"/>
    <w:rsid w:val="009D75F7"/>
    <w:rsid w:val="009E0C84"/>
    <w:rsid w:val="009E2D39"/>
    <w:rsid w:val="009E35C5"/>
    <w:rsid w:val="009E3CC5"/>
    <w:rsid w:val="009E43D5"/>
    <w:rsid w:val="009E464B"/>
    <w:rsid w:val="009E4C79"/>
    <w:rsid w:val="009E6397"/>
    <w:rsid w:val="009E6EC0"/>
    <w:rsid w:val="009E76A0"/>
    <w:rsid w:val="009E7B85"/>
    <w:rsid w:val="009F1D4B"/>
    <w:rsid w:val="009F27F1"/>
    <w:rsid w:val="009F2BD3"/>
    <w:rsid w:val="009F303E"/>
    <w:rsid w:val="009F3EF4"/>
    <w:rsid w:val="009F3FA6"/>
    <w:rsid w:val="009F47CC"/>
    <w:rsid w:val="009F59FC"/>
    <w:rsid w:val="009F687F"/>
    <w:rsid w:val="009F6B99"/>
    <w:rsid w:val="009F6D88"/>
    <w:rsid w:val="009F7987"/>
    <w:rsid w:val="009F7C67"/>
    <w:rsid w:val="009F7D0C"/>
    <w:rsid w:val="009F7F56"/>
    <w:rsid w:val="00A011B0"/>
    <w:rsid w:val="00A01645"/>
    <w:rsid w:val="00A01E00"/>
    <w:rsid w:val="00A02205"/>
    <w:rsid w:val="00A029C1"/>
    <w:rsid w:val="00A02F20"/>
    <w:rsid w:val="00A0300B"/>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6D69"/>
    <w:rsid w:val="00A171EB"/>
    <w:rsid w:val="00A174F8"/>
    <w:rsid w:val="00A20094"/>
    <w:rsid w:val="00A2036E"/>
    <w:rsid w:val="00A228B5"/>
    <w:rsid w:val="00A22C4C"/>
    <w:rsid w:val="00A22CBC"/>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58F3"/>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5961"/>
    <w:rsid w:val="00A66060"/>
    <w:rsid w:val="00A66507"/>
    <w:rsid w:val="00A66CF3"/>
    <w:rsid w:val="00A671FF"/>
    <w:rsid w:val="00A67A11"/>
    <w:rsid w:val="00A70391"/>
    <w:rsid w:val="00A73575"/>
    <w:rsid w:val="00A752CF"/>
    <w:rsid w:val="00A7623C"/>
    <w:rsid w:val="00A7648B"/>
    <w:rsid w:val="00A81C82"/>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6AE2"/>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59C5"/>
    <w:rsid w:val="00AC65CE"/>
    <w:rsid w:val="00AC66EC"/>
    <w:rsid w:val="00AC7330"/>
    <w:rsid w:val="00AC7B25"/>
    <w:rsid w:val="00AC7D91"/>
    <w:rsid w:val="00AD1E9E"/>
    <w:rsid w:val="00AD273F"/>
    <w:rsid w:val="00AD38D4"/>
    <w:rsid w:val="00AD48C0"/>
    <w:rsid w:val="00AD7107"/>
    <w:rsid w:val="00AD7847"/>
    <w:rsid w:val="00AE010F"/>
    <w:rsid w:val="00AE0724"/>
    <w:rsid w:val="00AE0E2E"/>
    <w:rsid w:val="00AE1797"/>
    <w:rsid w:val="00AE4009"/>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E68"/>
    <w:rsid w:val="00AF2FB1"/>
    <w:rsid w:val="00AF3695"/>
    <w:rsid w:val="00AF3F14"/>
    <w:rsid w:val="00AF436B"/>
    <w:rsid w:val="00AF56DC"/>
    <w:rsid w:val="00AF5D1D"/>
    <w:rsid w:val="00AF720B"/>
    <w:rsid w:val="00AF7395"/>
    <w:rsid w:val="00AF7FD9"/>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583"/>
    <w:rsid w:val="00B12BB4"/>
    <w:rsid w:val="00B13027"/>
    <w:rsid w:val="00B13BC1"/>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D2C"/>
    <w:rsid w:val="00B24096"/>
    <w:rsid w:val="00B24F06"/>
    <w:rsid w:val="00B25081"/>
    <w:rsid w:val="00B2667B"/>
    <w:rsid w:val="00B3241C"/>
    <w:rsid w:val="00B325B3"/>
    <w:rsid w:val="00B32656"/>
    <w:rsid w:val="00B336E1"/>
    <w:rsid w:val="00B34134"/>
    <w:rsid w:val="00B3460C"/>
    <w:rsid w:val="00B348A0"/>
    <w:rsid w:val="00B349BE"/>
    <w:rsid w:val="00B366FE"/>
    <w:rsid w:val="00B375DD"/>
    <w:rsid w:val="00B40274"/>
    <w:rsid w:val="00B4040C"/>
    <w:rsid w:val="00B42E65"/>
    <w:rsid w:val="00B42FAA"/>
    <w:rsid w:val="00B4300F"/>
    <w:rsid w:val="00B430B0"/>
    <w:rsid w:val="00B43449"/>
    <w:rsid w:val="00B446D2"/>
    <w:rsid w:val="00B45FFC"/>
    <w:rsid w:val="00B471BA"/>
    <w:rsid w:val="00B4737A"/>
    <w:rsid w:val="00B4739B"/>
    <w:rsid w:val="00B47426"/>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235C"/>
    <w:rsid w:val="00BC419F"/>
    <w:rsid w:val="00BC4473"/>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D7C"/>
    <w:rsid w:val="00BD6F38"/>
    <w:rsid w:val="00BE0540"/>
    <w:rsid w:val="00BE0C24"/>
    <w:rsid w:val="00BE1163"/>
    <w:rsid w:val="00BE2838"/>
    <w:rsid w:val="00BE2EB7"/>
    <w:rsid w:val="00BE3C5E"/>
    <w:rsid w:val="00BE5AC3"/>
    <w:rsid w:val="00BE64C0"/>
    <w:rsid w:val="00BE699B"/>
    <w:rsid w:val="00BF161B"/>
    <w:rsid w:val="00BF1D72"/>
    <w:rsid w:val="00BF27BD"/>
    <w:rsid w:val="00BF360E"/>
    <w:rsid w:val="00BF3789"/>
    <w:rsid w:val="00BF6EBE"/>
    <w:rsid w:val="00BF7026"/>
    <w:rsid w:val="00BF7D5A"/>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38CA"/>
    <w:rsid w:val="00C543F0"/>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29B9"/>
    <w:rsid w:val="00C8493F"/>
    <w:rsid w:val="00C84EA0"/>
    <w:rsid w:val="00C86F2E"/>
    <w:rsid w:val="00C91408"/>
    <w:rsid w:val="00C92F19"/>
    <w:rsid w:val="00C9394B"/>
    <w:rsid w:val="00C96800"/>
    <w:rsid w:val="00C96A37"/>
    <w:rsid w:val="00C9735C"/>
    <w:rsid w:val="00C97571"/>
    <w:rsid w:val="00CA03AE"/>
    <w:rsid w:val="00CA1180"/>
    <w:rsid w:val="00CA165F"/>
    <w:rsid w:val="00CA16CC"/>
    <w:rsid w:val="00CA267D"/>
    <w:rsid w:val="00CA4514"/>
    <w:rsid w:val="00CA6166"/>
    <w:rsid w:val="00CA7B64"/>
    <w:rsid w:val="00CA7C94"/>
    <w:rsid w:val="00CB04DF"/>
    <w:rsid w:val="00CB06EA"/>
    <w:rsid w:val="00CB0C05"/>
    <w:rsid w:val="00CB0DD4"/>
    <w:rsid w:val="00CB1CD1"/>
    <w:rsid w:val="00CB2B06"/>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4882"/>
    <w:rsid w:val="00CE536C"/>
    <w:rsid w:val="00CE63E0"/>
    <w:rsid w:val="00CE7E8A"/>
    <w:rsid w:val="00CF011F"/>
    <w:rsid w:val="00CF0CE8"/>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36B0"/>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154B"/>
    <w:rsid w:val="00D425F9"/>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05E"/>
    <w:rsid w:val="00D6229E"/>
    <w:rsid w:val="00D62AFA"/>
    <w:rsid w:val="00D63063"/>
    <w:rsid w:val="00D6374F"/>
    <w:rsid w:val="00D63CBC"/>
    <w:rsid w:val="00D63DB0"/>
    <w:rsid w:val="00D63F67"/>
    <w:rsid w:val="00D6489C"/>
    <w:rsid w:val="00D6757B"/>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4FC"/>
    <w:rsid w:val="00D8162D"/>
    <w:rsid w:val="00D825CF"/>
    <w:rsid w:val="00D82637"/>
    <w:rsid w:val="00D839B2"/>
    <w:rsid w:val="00D83AA4"/>
    <w:rsid w:val="00D85D83"/>
    <w:rsid w:val="00D86E1F"/>
    <w:rsid w:val="00D87DB8"/>
    <w:rsid w:val="00D90207"/>
    <w:rsid w:val="00D9048B"/>
    <w:rsid w:val="00D9198B"/>
    <w:rsid w:val="00D9249B"/>
    <w:rsid w:val="00D940C2"/>
    <w:rsid w:val="00D94C2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3E18"/>
    <w:rsid w:val="00DC449A"/>
    <w:rsid w:val="00DC57A1"/>
    <w:rsid w:val="00DC6B1A"/>
    <w:rsid w:val="00DC6D24"/>
    <w:rsid w:val="00DC6F7F"/>
    <w:rsid w:val="00DC70CD"/>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5C63"/>
    <w:rsid w:val="00DF7E4D"/>
    <w:rsid w:val="00E000C2"/>
    <w:rsid w:val="00E01771"/>
    <w:rsid w:val="00E02301"/>
    <w:rsid w:val="00E04A55"/>
    <w:rsid w:val="00E04EB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BE0"/>
    <w:rsid w:val="00E54A89"/>
    <w:rsid w:val="00E54DC1"/>
    <w:rsid w:val="00E54FBC"/>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3DF1"/>
    <w:rsid w:val="00E842D0"/>
    <w:rsid w:val="00E85F3A"/>
    <w:rsid w:val="00E86060"/>
    <w:rsid w:val="00E86116"/>
    <w:rsid w:val="00E869E0"/>
    <w:rsid w:val="00E87B15"/>
    <w:rsid w:val="00E900EC"/>
    <w:rsid w:val="00E90AC9"/>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0C70"/>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39"/>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33CA"/>
    <w:rsid w:val="00F143BF"/>
    <w:rsid w:val="00F152B2"/>
    <w:rsid w:val="00F20CE0"/>
    <w:rsid w:val="00F21E89"/>
    <w:rsid w:val="00F2240A"/>
    <w:rsid w:val="00F2249A"/>
    <w:rsid w:val="00F22A5A"/>
    <w:rsid w:val="00F23EB8"/>
    <w:rsid w:val="00F23F39"/>
    <w:rsid w:val="00F23F44"/>
    <w:rsid w:val="00F24713"/>
    <w:rsid w:val="00F2586B"/>
    <w:rsid w:val="00F259EB"/>
    <w:rsid w:val="00F25A45"/>
    <w:rsid w:val="00F2626B"/>
    <w:rsid w:val="00F30834"/>
    <w:rsid w:val="00F30AFA"/>
    <w:rsid w:val="00F30C85"/>
    <w:rsid w:val="00F3149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52EE"/>
    <w:rsid w:val="00F75896"/>
    <w:rsid w:val="00F758F2"/>
    <w:rsid w:val="00F759FB"/>
    <w:rsid w:val="00F75CC0"/>
    <w:rsid w:val="00F7763C"/>
    <w:rsid w:val="00F8008F"/>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203B"/>
    <w:rsid w:val="00FA214F"/>
    <w:rsid w:val="00FA2979"/>
    <w:rsid w:val="00FA44E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3C4"/>
    <w:rsid w:val="00FC0633"/>
    <w:rsid w:val="00FC10AF"/>
    <w:rsid w:val="00FC1770"/>
    <w:rsid w:val="00FC1F52"/>
    <w:rsid w:val="00FC4D58"/>
    <w:rsid w:val="00FC57B7"/>
    <w:rsid w:val="00FC6639"/>
    <w:rsid w:val="00FC67AD"/>
    <w:rsid w:val="00FC6E20"/>
    <w:rsid w:val="00FC7048"/>
    <w:rsid w:val="00FC74C8"/>
    <w:rsid w:val="00FC7CEC"/>
    <w:rsid w:val="00FD1583"/>
    <w:rsid w:val="00FD2A20"/>
    <w:rsid w:val="00FD33FF"/>
    <w:rsid w:val="00FD3FD4"/>
    <w:rsid w:val="00FD4E15"/>
    <w:rsid w:val="00FD52E4"/>
    <w:rsid w:val="00FD5633"/>
    <w:rsid w:val="00FD5A8C"/>
    <w:rsid w:val="00FD6BC4"/>
    <w:rsid w:val="00FD7F8F"/>
    <w:rsid w:val="00FD7FB8"/>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0A7EDE3-0DE6-40C0-BA42-076EEE31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5.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Word_Document4.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4FC10-15D3-489C-AB4F-2CA2BCF43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Pages>
  <Words>3704</Words>
  <Characters>21116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24771</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STEEN, RON</cp:lastModifiedBy>
  <cp:revision>58</cp:revision>
  <cp:lastPrinted>2015-09-17T19:32:00Z</cp:lastPrinted>
  <dcterms:created xsi:type="dcterms:W3CDTF">2015-12-04T20:42:00Z</dcterms:created>
  <dcterms:modified xsi:type="dcterms:W3CDTF">2016-03-02T17:18:00Z</dcterms:modified>
</cp:coreProperties>
</file>